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88" w:rsidRPr="00435A6F" w:rsidRDefault="00755388" w:rsidP="0075538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Toc113677267"/>
      <w:proofErr w:type="gramStart"/>
      <w:r w:rsidRPr="00435A6F">
        <w:rPr>
          <w:rFonts w:ascii="Times New Roman" w:hAnsi="Times New Roman"/>
          <w:sz w:val="28"/>
          <w:szCs w:val="28"/>
        </w:rPr>
        <w:t xml:space="preserve">Приложение  </w:t>
      </w:r>
      <w:r w:rsidR="00B4068A">
        <w:rPr>
          <w:rFonts w:ascii="Times New Roman" w:hAnsi="Times New Roman"/>
          <w:sz w:val="28"/>
          <w:szCs w:val="28"/>
        </w:rPr>
        <w:t>8</w:t>
      </w:r>
      <w:proofErr w:type="gramEnd"/>
      <w:r w:rsidR="00B4068A">
        <w:rPr>
          <w:rFonts w:ascii="Times New Roman" w:hAnsi="Times New Roman"/>
          <w:sz w:val="28"/>
          <w:szCs w:val="28"/>
        </w:rPr>
        <w:t xml:space="preserve"> </w:t>
      </w:r>
      <w:r w:rsidRPr="00435A6F">
        <w:rPr>
          <w:rFonts w:ascii="Times New Roman" w:hAnsi="Times New Roman"/>
          <w:sz w:val="28"/>
          <w:szCs w:val="28"/>
        </w:rPr>
        <w:t xml:space="preserve">к приказу </w:t>
      </w:r>
    </w:p>
    <w:p w:rsidR="00755388" w:rsidRPr="00435A6F" w:rsidRDefault="00755388" w:rsidP="0075538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35A6F">
        <w:rPr>
          <w:rFonts w:ascii="Times New Roman" w:hAnsi="Times New Roman"/>
          <w:sz w:val="28"/>
          <w:szCs w:val="28"/>
        </w:rPr>
        <w:t>председателя Контрольно-счётной палаты района</w:t>
      </w:r>
    </w:p>
    <w:p w:rsidR="00755388" w:rsidRPr="00435A6F" w:rsidRDefault="00755388" w:rsidP="0075538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35A6F">
        <w:rPr>
          <w:rFonts w:ascii="Times New Roman" w:hAnsi="Times New Roman"/>
          <w:sz w:val="28"/>
          <w:szCs w:val="28"/>
        </w:rPr>
        <w:t xml:space="preserve">от </w:t>
      </w:r>
      <w:r w:rsidR="00435A6F">
        <w:rPr>
          <w:rFonts w:ascii="Times New Roman" w:hAnsi="Times New Roman"/>
          <w:sz w:val="28"/>
          <w:szCs w:val="28"/>
        </w:rPr>
        <w:t>19.06.2020</w:t>
      </w:r>
      <w:r w:rsidRPr="00435A6F">
        <w:rPr>
          <w:rFonts w:ascii="Times New Roman" w:hAnsi="Times New Roman"/>
          <w:sz w:val="28"/>
          <w:szCs w:val="28"/>
        </w:rPr>
        <w:t xml:space="preserve"> № 7</w:t>
      </w: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327CA6" w:rsidRPr="00327CA6" w:rsidRDefault="00327CA6" w:rsidP="003F0D2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27CA6">
        <w:rPr>
          <w:rFonts w:ascii="Times New Roman" w:hAnsi="Times New Roman"/>
          <w:b/>
          <w:sz w:val="36"/>
          <w:szCs w:val="36"/>
        </w:rPr>
        <w:t>Стандарт</w:t>
      </w:r>
    </w:p>
    <w:p w:rsidR="00327CA6" w:rsidRPr="00327CA6" w:rsidRDefault="00327CA6" w:rsidP="003F0D2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27CA6">
        <w:rPr>
          <w:rFonts w:ascii="Times New Roman" w:hAnsi="Times New Roman"/>
          <w:b/>
          <w:bCs/>
          <w:sz w:val="36"/>
          <w:szCs w:val="36"/>
        </w:rPr>
        <w:t>«</w:t>
      </w:r>
      <w:r w:rsidR="00B4068A">
        <w:rPr>
          <w:rFonts w:ascii="Times New Roman" w:hAnsi="Times New Roman"/>
          <w:b/>
          <w:bCs/>
          <w:sz w:val="36"/>
          <w:szCs w:val="36"/>
        </w:rPr>
        <w:t>Финансово-экономическая э</w:t>
      </w:r>
      <w:r w:rsidRPr="00327CA6">
        <w:rPr>
          <w:rFonts w:ascii="Times New Roman" w:hAnsi="Times New Roman"/>
          <w:b/>
          <w:color w:val="000000"/>
          <w:sz w:val="36"/>
          <w:szCs w:val="36"/>
        </w:rPr>
        <w:t>кспертиза проектов муниципальных правовых актов</w:t>
      </w:r>
      <w:r w:rsidRPr="00327CA6">
        <w:rPr>
          <w:rFonts w:ascii="Times New Roman" w:hAnsi="Times New Roman"/>
          <w:b/>
          <w:bCs/>
          <w:sz w:val="36"/>
          <w:szCs w:val="36"/>
        </w:rPr>
        <w:t>»</w:t>
      </w: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/>
        </w:rPr>
      </w:pPr>
    </w:p>
    <w:p w:rsidR="00755388" w:rsidRPr="00327CA6" w:rsidRDefault="00755388" w:rsidP="00755388">
      <w:pPr>
        <w:spacing w:before="100" w:before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5388" w:rsidRPr="00327CA6" w:rsidRDefault="00755388" w:rsidP="0075538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55388" w:rsidRDefault="00755388" w:rsidP="0075538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35A6F" w:rsidRDefault="00435A6F" w:rsidP="0075538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35A6F" w:rsidRDefault="00435A6F" w:rsidP="0075538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4068A" w:rsidRDefault="00B4068A" w:rsidP="0075538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4068A" w:rsidRDefault="00B4068A" w:rsidP="0075538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35A6F" w:rsidRDefault="00435A6F" w:rsidP="0075538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55388" w:rsidRPr="00327CA6" w:rsidRDefault="00755388" w:rsidP="00755388">
      <w:pPr>
        <w:pStyle w:val="4"/>
        <w:jc w:val="center"/>
        <w:rPr>
          <w:rFonts w:ascii="Times New Roman" w:hAnsi="Times New Roman"/>
        </w:rPr>
      </w:pPr>
      <w:r w:rsidRPr="00327CA6">
        <w:rPr>
          <w:rFonts w:ascii="Times New Roman" w:hAnsi="Times New Roman"/>
          <w:bCs w:val="0"/>
        </w:rPr>
        <w:t>г. Нижневартовск</w:t>
      </w:r>
    </w:p>
    <w:p w:rsidR="00755388" w:rsidRPr="00327CA6" w:rsidRDefault="00755388" w:rsidP="00755388">
      <w:pPr>
        <w:pStyle w:val="4"/>
        <w:jc w:val="center"/>
        <w:rPr>
          <w:rFonts w:ascii="Times New Roman" w:hAnsi="Times New Roman"/>
        </w:rPr>
      </w:pPr>
      <w:r w:rsidRPr="00327CA6">
        <w:rPr>
          <w:rFonts w:ascii="Times New Roman" w:hAnsi="Times New Roman"/>
        </w:rPr>
        <w:t>2020 год</w:t>
      </w:r>
    </w:p>
    <w:p w:rsidR="00755388" w:rsidRDefault="00755388" w:rsidP="0075538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F5C27" w:rsidRDefault="00F165C6" w:rsidP="00435A6F">
      <w:pPr>
        <w:rPr>
          <w:rFonts w:ascii="Times New Roman" w:hAnsi="Times New Roman"/>
        </w:rPr>
      </w:pPr>
      <w:r w:rsidRPr="00435A6F">
        <w:rPr>
          <w:rFonts w:ascii="Times New Roman" w:hAnsi="Times New Roman"/>
        </w:rPr>
        <w:br w:type="page"/>
      </w:r>
      <w:bookmarkEnd w:id="0"/>
      <w:r w:rsidR="002F5C27">
        <w:rPr>
          <w:rFonts w:ascii="Times New Roman" w:hAnsi="Times New Roman"/>
        </w:rPr>
        <w:lastRenderedPageBreak/>
        <w:t xml:space="preserve"> </w:t>
      </w:r>
    </w:p>
    <w:p w:rsidR="00B351DF" w:rsidRDefault="00D14E31" w:rsidP="003741F4">
      <w:pPr>
        <w:pStyle w:val="4"/>
        <w:spacing w:before="0" w:after="0" w:line="0" w:lineRule="atLeast"/>
        <w:ind w:firstLine="660"/>
        <w:jc w:val="center"/>
        <w:rPr>
          <w:rFonts w:ascii="Times New Roman" w:hAnsi="Times New Roman"/>
        </w:rPr>
      </w:pPr>
      <w:r w:rsidRPr="000F7F97">
        <w:rPr>
          <w:rFonts w:ascii="Times New Roman" w:hAnsi="Times New Roman"/>
        </w:rPr>
        <w:t>Содержание</w:t>
      </w:r>
    </w:p>
    <w:p w:rsidR="0016400F" w:rsidRPr="0016400F" w:rsidRDefault="0016400F" w:rsidP="0016400F"/>
    <w:p w:rsidR="0021392D" w:rsidRPr="00D134AE" w:rsidRDefault="0021392D" w:rsidP="0016400F">
      <w:pPr>
        <w:widowControl w:val="0"/>
        <w:spacing w:after="0" w:line="0" w:lineRule="atLeast"/>
        <w:ind w:firstLine="660"/>
        <w:jc w:val="right"/>
        <w:rPr>
          <w:rFonts w:ascii="Times New Roman" w:hAnsi="Times New Roman"/>
          <w:sz w:val="28"/>
          <w:szCs w:val="28"/>
        </w:rPr>
      </w:pPr>
    </w:p>
    <w:p w:rsidR="0021392D" w:rsidRDefault="0021392D" w:rsidP="00516D0F">
      <w:pPr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34AE">
        <w:rPr>
          <w:rFonts w:ascii="Times New Roman" w:hAnsi="Times New Roman"/>
          <w:sz w:val="28"/>
          <w:szCs w:val="28"/>
        </w:rPr>
        <w:t>Общие положе</w:t>
      </w:r>
      <w:r w:rsidR="003E4239" w:rsidRPr="00D134AE">
        <w:rPr>
          <w:rFonts w:ascii="Times New Roman" w:hAnsi="Times New Roman"/>
          <w:sz w:val="28"/>
          <w:szCs w:val="28"/>
        </w:rPr>
        <w:t>ния</w:t>
      </w:r>
      <w:r w:rsidR="0016400F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A25B93">
        <w:rPr>
          <w:rFonts w:ascii="Times New Roman" w:hAnsi="Times New Roman"/>
          <w:sz w:val="28"/>
          <w:szCs w:val="28"/>
        </w:rPr>
        <w:t>…</w:t>
      </w:r>
      <w:proofErr w:type="gramStart"/>
      <w:r w:rsidR="0016400F">
        <w:rPr>
          <w:rFonts w:ascii="Times New Roman" w:hAnsi="Times New Roman"/>
          <w:sz w:val="28"/>
          <w:szCs w:val="28"/>
        </w:rPr>
        <w:t>…</w:t>
      </w:r>
      <w:r w:rsidR="00106F40">
        <w:rPr>
          <w:rFonts w:ascii="Times New Roman" w:hAnsi="Times New Roman"/>
          <w:sz w:val="28"/>
          <w:szCs w:val="28"/>
        </w:rPr>
        <w:t>….</w:t>
      </w:r>
      <w:proofErr w:type="gramEnd"/>
      <w:r w:rsidR="0016400F">
        <w:rPr>
          <w:rFonts w:ascii="Times New Roman" w:hAnsi="Times New Roman"/>
          <w:sz w:val="28"/>
          <w:szCs w:val="28"/>
        </w:rPr>
        <w:t>…</w:t>
      </w:r>
      <w:r w:rsidR="003741F4">
        <w:rPr>
          <w:rFonts w:ascii="Times New Roman" w:hAnsi="Times New Roman"/>
          <w:sz w:val="28"/>
          <w:szCs w:val="28"/>
        </w:rPr>
        <w:t xml:space="preserve">..  </w:t>
      </w:r>
      <w:r w:rsidR="00516D0F">
        <w:rPr>
          <w:rFonts w:ascii="Times New Roman" w:hAnsi="Times New Roman"/>
          <w:sz w:val="28"/>
          <w:szCs w:val="28"/>
        </w:rPr>
        <w:t xml:space="preserve">  </w:t>
      </w:r>
      <w:r w:rsidR="00A25B93">
        <w:rPr>
          <w:rFonts w:ascii="Times New Roman" w:hAnsi="Times New Roman"/>
          <w:sz w:val="28"/>
          <w:szCs w:val="28"/>
        </w:rPr>
        <w:t>3</w:t>
      </w:r>
    </w:p>
    <w:p w:rsidR="0016400F" w:rsidRPr="00D134AE" w:rsidRDefault="0016400F" w:rsidP="003741F4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6400F" w:rsidRPr="0016400F" w:rsidRDefault="003E4239" w:rsidP="00516D0F">
      <w:pPr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6400F">
        <w:rPr>
          <w:rFonts w:ascii="Times New Roman" w:hAnsi="Times New Roman"/>
          <w:sz w:val="28"/>
          <w:szCs w:val="28"/>
        </w:rPr>
        <w:t>Общая характеристика экспертно-аналит</w:t>
      </w:r>
      <w:r w:rsidR="00D134AE" w:rsidRPr="0016400F">
        <w:rPr>
          <w:rFonts w:ascii="Times New Roman" w:hAnsi="Times New Roman"/>
          <w:sz w:val="28"/>
          <w:szCs w:val="28"/>
        </w:rPr>
        <w:t xml:space="preserve">ического </w:t>
      </w:r>
      <w:proofErr w:type="gramStart"/>
      <w:r w:rsidR="00D134AE" w:rsidRPr="0016400F">
        <w:rPr>
          <w:rFonts w:ascii="Times New Roman" w:hAnsi="Times New Roman"/>
          <w:sz w:val="28"/>
          <w:szCs w:val="28"/>
        </w:rPr>
        <w:t>мероприятия</w:t>
      </w:r>
      <w:r w:rsidR="0016400F" w:rsidRPr="0016400F">
        <w:rPr>
          <w:rFonts w:ascii="Times New Roman" w:hAnsi="Times New Roman"/>
          <w:sz w:val="28"/>
          <w:szCs w:val="28"/>
        </w:rPr>
        <w:t>…</w:t>
      </w:r>
      <w:r w:rsidR="00A25B93">
        <w:rPr>
          <w:rFonts w:ascii="Times New Roman" w:hAnsi="Times New Roman"/>
          <w:sz w:val="28"/>
          <w:szCs w:val="28"/>
        </w:rPr>
        <w:t>.</w:t>
      </w:r>
      <w:proofErr w:type="gramEnd"/>
      <w:r w:rsidR="00A25B93">
        <w:rPr>
          <w:rFonts w:ascii="Times New Roman" w:hAnsi="Times New Roman"/>
          <w:sz w:val="28"/>
          <w:szCs w:val="28"/>
        </w:rPr>
        <w:t>.</w:t>
      </w:r>
      <w:r w:rsidR="003741F4">
        <w:rPr>
          <w:rFonts w:ascii="Times New Roman" w:hAnsi="Times New Roman"/>
          <w:sz w:val="28"/>
          <w:szCs w:val="28"/>
        </w:rPr>
        <w:t>…</w:t>
      </w:r>
      <w:r w:rsidR="00106F40">
        <w:rPr>
          <w:rFonts w:ascii="Times New Roman" w:hAnsi="Times New Roman"/>
          <w:sz w:val="28"/>
          <w:szCs w:val="28"/>
        </w:rPr>
        <w:t>…</w:t>
      </w:r>
      <w:r w:rsidR="0016400F" w:rsidRPr="0016400F">
        <w:rPr>
          <w:rFonts w:ascii="Times New Roman" w:hAnsi="Times New Roman"/>
          <w:sz w:val="28"/>
          <w:szCs w:val="28"/>
        </w:rPr>
        <w:t>.</w:t>
      </w:r>
      <w:r w:rsidR="0089780F">
        <w:rPr>
          <w:rFonts w:ascii="Times New Roman" w:hAnsi="Times New Roman"/>
          <w:sz w:val="28"/>
          <w:szCs w:val="28"/>
        </w:rPr>
        <w:t>..</w:t>
      </w:r>
      <w:r w:rsidR="0016400F" w:rsidRPr="0016400F">
        <w:rPr>
          <w:rFonts w:ascii="Times New Roman" w:hAnsi="Times New Roman"/>
          <w:sz w:val="28"/>
          <w:szCs w:val="28"/>
        </w:rPr>
        <w:t xml:space="preserve"> </w:t>
      </w:r>
      <w:r w:rsidR="003741F4">
        <w:rPr>
          <w:rFonts w:ascii="Times New Roman" w:hAnsi="Times New Roman"/>
          <w:sz w:val="28"/>
          <w:szCs w:val="28"/>
        </w:rPr>
        <w:t xml:space="preserve">  </w:t>
      </w:r>
      <w:r w:rsidR="00516D0F">
        <w:rPr>
          <w:rFonts w:ascii="Times New Roman" w:hAnsi="Times New Roman"/>
          <w:sz w:val="28"/>
          <w:szCs w:val="28"/>
        </w:rPr>
        <w:t xml:space="preserve">  </w:t>
      </w:r>
      <w:r w:rsidR="0024717D">
        <w:rPr>
          <w:rFonts w:ascii="Times New Roman" w:hAnsi="Times New Roman"/>
          <w:sz w:val="28"/>
          <w:szCs w:val="28"/>
        </w:rPr>
        <w:t>3</w:t>
      </w:r>
    </w:p>
    <w:p w:rsidR="003E4239" w:rsidRPr="00D134AE" w:rsidRDefault="00D134AE" w:rsidP="003741F4">
      <w:pPr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6400F" w:rsidRDefault="00D134AE" w:rsidP="00516D0F">
      <w:pPr>
        <w:pStyle w:val="1"/>
        <w:keepNext w:val="0"/>
        <w:widowControl w:val="0"/>
        <w:numPr>
          <w:ilvl w:val="0"/>
          <w:numId w:val="5"/>
        </w:numPr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D134AE">
        <w:rPr>
          <w:rFonts w:ascii="Times New Roman" w:hAnsi="Times New Roman"/>
          <w:b w:val="0"/>
          <w:sz w:val="28"/>
          <w:szCs w:val="28"/>
        </w:rPr>
        <w:t>Требования к проведению экспертизы и оформлению результатов экспертизы проекта муниципального правового акта</w:t>
      </w:r>
      <w:r w:rsidR="0016400F">
        <w:rPr>
          <w:rFonts w:ascii="Times New Roman" w:hAnsi="Times New Roman"/>
          <w:b w:val="0"/>
          <w:sz w:val="28"/>
          <w:szCs w:val="28"/>
        </w:rPr>
        <w:t>…………</w:t>
      </w:r>
      <w:r w:rsidR="00106F40">
        <w:rPr>
          <w:rFonts w:ascii="Times New Roman" w:hAnsi="Times New Roman"/>
          <w:b w:val="0"/>
          <w:sz w:val="28"/>
          <w:szCs w:val="28"/>
        </w:rPr>
        <w:t>…………</w:t>
      </w:r>
      <w:proofErr w:type="gramStart"/>
      <w:r w:rsidR="00106F40">
        <w:rPr>
          <w:rFonts w:ascii="Times New Roman" w:hAnsi="Times New Roman"/>
          <w:b w:val="0"/>
          <w:sz w:val="28"/>
          <w:szCs w:val="28"/>
        </w:rPr>
        <w:t>…….</w:t>
      </w:r>
      <w:proofErr w:type="gramEnd"/>
      <w:r w:rsidR="0016400F">
        <w:rPr>
          <w:rFonts w:ascii="Times New Roman" w:hAnsi="Times New Roman"/>
          <w:b w:val="0"/>
          <w:sz w:val="28"/>
          <w:szCs w:val="28"/>
        </w:rPr>
        <w:t>…</w:t>
      </w:r>
      <w:r w:rsidR="00830764">
        <w:rPr>
          <w:rFonts w:ascii="Times New Roman" w:hAnsi="Times New Roman"/>
          <w:b w:val="0"/>
          <w:sz w:val="28"/>
          <w:szCs w:val="28"/>
        </w:rPr>
        <w:t>...</w:t>
      </w:r>
      <w:r w:rsidR="0016400F">
        <w:rPr>
          <w:rFonts w:ascii="Times New Roman" w:hAnsi="Times New Roman"/>
          <w:b w:val="0"/>
          <w:sz w:val="28"/>
          <w:szCs w:val="28"/>
        </w:rPr>
        <w:t>……</w:t>
      </w:r>
      <w:r w:rsidR="00516D0F">
        <w:rPr>
          <w:rFonts w:ascii="Times New Roman" w:hAnsi="Times New Roman"/>
          <w:b w:val="0"/>
          <w:sz w:val="28"/>
          <w:szCs w:val="28"/>
        </w:rPr>
        <w:t xml:space="preserve">…..    </w:t>
      </w:r>
      <w:r w:rsidR="00830764">
        <w:rPr>
          <w:rFonts w:ascii="Times New Roman" w:hAnsi="Times New Roman"/>
          <w:b w:val="0"/>
          <w:sz w:val="28"/>
          <w:szCs w:val="28"/>
        </w:rPr>
        <w:t>4</w:t>
      </w:r>
    </w:p>
    <w:p w:rsidR="00D134AE" w:rsidRPr="00D134AE" w:rsidRDefault="0016400F" w:rsidP="003741F4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ind w:left="14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D134AE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</w:p>
    <w:p w:rsidR="00D134AE" w:rsidRDefault="00D134AE" w:rsidP="003741F4">
      <w:pPr>
        <w:widowControl w:val="0"/>
        <w:spacing w:after="0" w:line="240" w:lineRule="auto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  <w:bookmarkStart w:id="1" w:name="_Toc311946838"/>
      <w:bookmarkStart w:id="2" w:name="_Toc324753702"/>
    </w:p>
    <w:p w:rsidR="00D134AE" w:rsidRDefault="00D134AE" w:rsidP="003741F4">
      <w:pPr>
        <w:widowControl w:val="0"/>
        <w:spacing w:after="0" w:line="240" w:lineRule="auto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A25B93" w:rsidRDefault="00A25B93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D134AE" w:rsidRDefault="00D134AE" w:rsidP="000F7F97">
      <w:pPr>
        <w:widowControl w:val="0"/>
        <w:spacing w:after="0" w:line="0" w:lineRule="atLeast"/>
        <w:ind w:left="646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5A6975" w:rsidRPr="000F7F97" w:rsidRDefault="00072A44" w:rsidP="0089780F">
      <w:pPr>
        <w:widowControl w:val="0"/>
        <w:tabs>
          <w:tab w:val="left" w:pos="2835"/>
          <w:tab w:val="left" w:pos="3402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F7F97">
        <w:rPr>
          <w:rFonts w:ascii="Times New Roman" w:hAnsi="Times New Roman"/>
          <w:b/>
          <w:sz w:val="28"/>
          <w:szCs w:val="28"/>
        </w:rPr>
        <w:lastRenderedPageBreak/>
        <w:t>1. </w:t>
      </w:r>
      <w:r w:rsidR="003B66C4" w:rsidRPr="000F7F97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</w:p>
    <w:p w:rsidR="00610CF8" w:rsidRPr="000F7F97" w:rsidRDefault="00610CF8" w:rsidP="003741F4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E3AEA" w:rsidRPr="005E3AEA" w:rsidRDefault="00072A44" w:rsidP="00435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3AEA">
        <w:rPr>
          <w:rFonts w:ascii="Times New Roman" w:hAnsi="Times New Roman"/>
          <w:sz w:val="28"/>
          <w:szCs w:val="28"/>
        </w:rPr>
        <w:t>1.1.</w:t>
      </w:r>
      <w:r w:rsidR="00C318CA" w:rsidRPr="005E3AEA">
        <w:rPr>
          <w:rFonts w:ascii="Times New Roman" w:hAnsi="Times New Roman"/>
          <w:sz w:val="28"/>
          <w:szCs w:val="28"/>
        </w:rPr>
        <w:t xml:space="preserve"> </w:t>
      </w:r>
      <w:r w:rsidR="005E3AEA" w:rsidRPr="005E3AEA">
        <w:rPr>
          <w:rFonts w:ascii="Times New Roman" w:hAnsi="Times New Roman"/>
          <w:color w:val="000000"/>
          <w:sz w:val="28"/>
          <w:szCs w:val="28"/>
        </w:rPr>
        <w:t>Стандарт «</w:t>
      </w:r>
      <w:r w:rsidR="00B4068A">
        <w:rPr>
          <w:rFonts w:ascii="Times New Roman" w:hAnsi="Times New Roman"/>
          <w:color w:val="000000"/>
          <w:sz w:val="28"/>
          <w:szCs w:val="28"/>
        </w:rPr>
        <w:t>Финансово-экономическая э</w:t>
      </w:r>
      <w:r w:rsidR="005E3AEA" w:rsidRPr="005E3AEA">
        <w:rPr>
          <w:rFonts w:ascii="Times New Roman" w:hAnsi="Times New Roman"/>
          <w:color w:val="000000"/>
          <w:sz w:val="28"/>
          <w:szCs w:val="28"/>
        </w:rPr>
        <w:t xml:space="preserve">кспертиза проектов муниципальных </w:t>
      </w:r>
      <w:r w:rsidR="006E743F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5E3AEA" w:rsidRPr="005E3AEA">
        <w:rPr>
          <w:rFonts w:ascii="Times New Roman" w:hAnsi="Times New Roman"/>
          <w:color w:val="000000"/>
          <w:sz w:val="28"/>
          <w:szCs w:val="28"/>
        </w:rPr>
        <w:t>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района.</w:t>
      </w:r>
    </w:p>
    <w:p w:rsidR="005E3AEA" w:rsidRPr="005E3AEA" w:rsidRDefault="005E3AEA" w:rsidP="00435A6F">
      <w:pPr>
        <w:pStyle w:val="aa"/>
        <w:ind w:firstLine="709"/>
        <w:jc w:val="both"/>
        <w:rPr>
          <w:color w:val="000000"/>
          <w:sz w:val="28"/>
          <w:szCs w:val="28"/>
        </w:rPr>
      </w:pPr>
      <w:r w:rsidRPr="005E3AEA">
        <w:rPr>
          <w:color w:val="000000"/>
          <w:sz w:val="28"/>
          <w:szCs w:val="28"/>
        </w:rPr>
        <w:t xml:space="preserve">1.2. </w:t>
      </w:r>
      <w:r w:rsidRPr="005E3AEA">
        <w:rPr>
          <w:sz w:val="28"/>
          <w:szCs w:val="28"/>
        </w:rPr>
        <w:t xml:space="preserve">Настоящий Стандарт разработан в соответствии с </w:t>
      </w:r>
      <w:r w:rsidRPr="005E3AEA">
        <w:rPr>
          <w:color w:val="000000"/>
          <w:sz w:val="28"/>
          <w:szCs w:val="28"/>
        </w:rPr>
        <w:t>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17.10.2014 № 47К (993))</w:t>
      </w:r>
      <w:r w:rsidR="00435A6F">
        <w:rPr>
          <w:sz w:val="28"/>
          <w:szCs w:val="28"/>
        </w:rPr>
        <w:t xml:space="preserve">, </w:t>
      </w:r>
      <w:r w:rsidRPr="005E3AEA">
        <w:rPr>
          <w:sz w:val="28"/>
          <w:szCs w:val="28"/>
        </w:rPr>
        <w:t xml:space="preserve">является внутренним документом Контрольно-счетной палаты и   предназначен для использования в практической работе. </w:t>
      </w:r>
    </w:p>
    <w:p w:rsidR="005E3AEA" w:rsidRDefault="00F80A00" w:rsidP="00435A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F97">
        <w:rPr>
          <w:rFonts w:ascii="Times New Roman" w:hAnsi="Times New Roman"/>
          <w:sz w:val="28"/>
          <w:szCs w:val="28"/>
        </w:rPr>
        <w:t>1.</w:t>
      </w:r>
      <w:r w:rsidR="00552700">
        <w:rPr>
          <w:rFonts w:ascii="Times New Roman" w:hAnsi="Times New Roman"/>
          <w:sz w:val="28"/>
          <w:szCs w:val="28"/>
        </w:rPr>
        <w:t>3</w:t>
      </w:r>
      <w:r w:rsidR="0051436B" w:rsidRPr="000F7F97">
        <w:rPr>
          <w:rFonts w:ascii="Times New Roman" w:hAnsi="Times New Roman"/>
          <w:sz w:val="28"/>
          <w:szCs w:val="28"/>
        </w:rPr>
        <w:t>.</w:t>
      </w:r>
      <w:r w:rsidR="00A3226B" w:rsidRPr="000F7F97">
        <w:rPr>
          <w:rFonts w:ascii="Times New Roman" w:hAnsi="Times New Roman"/>
          <w:sz w:val="28"/>
          <w:szCs w:val="28"/>
        </w:rPr>
        <w:t xml:space="preserve"> </w:t>
      </w:r>
      <w:r w:rsidR="005E3AEA" w:rsidRPr="000F7F97">
        <w:rPr>
          <w:rFonts w:ascii="Times New Roman" w:hAnsi="Times New Roman"/>
          <w:sz w:val="28"/>
          <w:szCs w:val="28"/>
        </w:rPr>
        <w:t>Целью Стандарта является установление общих правил и процедур проведения</w:t>
      </w:r>
      <w:r w:rsidR="005E3AEA" w:rsidRPr="00D60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AEA" w:rsidRPr="00005B4F">
        <w:rPr>
          <w:rFonts w:ascii="Times New Roman" w:hAnsi="Times New Roman"/>
          <w:color w:val="000000"/>
          <w:sz w:val="28"/>
          <w:szCs w:val="28"/>
        </w:rPr>
        <w:t>Контрольно-счетной палатой района</w:t>
      </w:r>
      <w:r w:rsidR="00B4068A" w:rsidRPr="00B40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68A">
        <w:rPr>
          <w:rFonts w:ascii="Times New Roman" w:hAnsi="Times New Roman"/>
          <w:color w:val="000000"/>
          <w:sz w:val="28"/>
          <w:szCs w:val="28"/>
        </w:rPr>
        <w:t>ф</w:t>
      </w:r>
      <w:r w:rsidR="00B4068A">
        <w:rPr>
          <w:rFonts w:ascii="Times New Roman" w:hAnsi="Times New Roman"/>
          <w:color w:val="000000"/>
          <w:sz w:val="28"/>
          <w:szCs w:val="28"/>
        </w:rPr>
        <w:t>инансово-экономическ</w:t>
      </w:r>
      <w:r w:rsidR="00B4068A">
        <w:rPr>
          <w:rFonts w:ascii="Times New Roman" w:hAnsi="Times New Roman"/>
          <w:color w:val="000000"/>
          <w:sz w:val="28"/>
          <w:szCs w:val="28"/>
        </w:rPr>
        <w:t>ой</w:t>
      </w:r>
      <w:r w:rsidR="005E3AEA" w:rsidRPr="00005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1DA8">
        <w:rPr>
          <w:rFonts w:ascii="Times New Roman" w:hAnsi="Times New Roman"/>
          <w:color w:val="000000"/>
          <w:sz w:val="28"/>
          <w:szCs w:val="28"/>
        </w:rPr>
        <w:t xml:space="preserve">экспертизы </w:t>
      </w:r>
      <w:r w:rsidR="005E3AEA" w:rsidRPr="00005B4F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 w:rsidR="005E3AEA" w:rsidRPr="006A368C">
        <w:rPr>
          <w:rFonts w:ascii="Times New Roman" w:hAnsi="Times New Roman"/>
          <w:sz w:val="28"/>
          <w:szCs w:val="28"/>
        </w:rPr>
        <w:t>муниципальных правовых актов в части, касающейся расходных обязательств</w:t>
      </w:r>
      <w:r w:rsidR="005E3AEA">
        <w:rPr>
          <w:rFonts w:ascii="Times New Roman" w:hAnsi="Times New Roman"/>
          <w:sz w:val="28"/>
          <w:szCs w:val="28"/>
        </w:rPr>
        <w:t xml:space="preserve"> </w:t>
      </w:r>
      <w:r w:rsidR="005E3AEA" w:rsidRPr="00005B4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E3AEA" w:rsidRPr="00005B4F">
        <w:rPr>
          <w:rFonts w:ascii="Times New Roman" w:hAnsi="Times New Roman"/>
          <w:color w:val="000000"/>
          <w:sz w:val="28"/>
          <w:szCs w:val="28"/>
        </w:rPr>
        <w:t>Нижневартовского</w:t>
      </w:r>
      <w:proofErr w:type="spellEnd"/>
      <w:r w:rsidR="005E3AEA" w:rsidRPr="00005B4F">
        <w:rPr>
          <w:rFonts w:ascii="Times New Roman" w:hAnsi="Times New Roman"/>
          <w:color w:val="000000"/>
          <w:sz w:val="28"/>
          <w:szCs w:val="28"/>
        </w:rPr>
        <w:t xml:space="preserve"> района, городских и сельских поселений </w:t>
      </w:r>
      <w:proofErr w:type="spellStart"/>
      <w:r w:rsidR="005E3AEA" w:rsidRPr="00005B4F">
        <w:rPr>
          <w:rFonts w:ascii="Times New Roman" w:hAnsi="Times New Roman"/>
          <w:color w:val="000000"/>
          <w:sz w:val="28"/>
          <w:szCs w:val="28"/>
        </w:rPr>
        <w:t>Нижневартовского</w:t>
      </w:r>
      <w:proofErr w:type="spellEnd"/>
      <w:r w:rsidR="005E3AEA" w:rsidRPr="00005B4F">
        <w:rPr>
          <w:rFonts w:ascii="Times New Roman" w:hAnsi="Times New Roman"/>
          <w:color w:val="000000"/>
          <w:sz w:val="28"/>
          <w:szCs w:val="28"/>
        </w:rPr>
        <w:t xml:space="preserve"> района (далее – экспертиз</w:t>
      </w:r>
      <w:r w:rsidR="005E3AEA">
        <w:rPr>
          <w:rFonts w:ascii="Times New Roman" w:hAnsi="Times New Roman"/>
          <w:color w:val="000000"/>
          <w:sz w:val="28"/>
          <w:szCs w:val="28"/>
        </w:rPr>
        <w:t>а</w:t>
      </w:r>
      <w:r w:rsidR="005E3AEA" w:rsidRPr="00005B4F">
        <w:rPr>
          <w:rFonts w:ascii="Times New Roman" w:hAnsi="Times New Roman"/>
          <w:color w:val="000000"/>
          <w:sz w:val="28"/>
          <w:szCs w:val="28"/>
        </w:rPr>
        <w:t xml:space="preserve"> проектов </w:t>
      </w:r>
      <w:r w:rsidR="005E3AEA" w:rsidRPr="006A368C">
        <w:rPr>
          <w:rFonts w:ascii="Times New Roman" w:hAnsi="Times New Roman"/>
          <w:sz w:val="28"/>
          <w:szCs w:val="28"/>
        </w:rPr>
        <w:t>муниципальных правовых актов</w:t>
      </w:r>
      <w:r w:rsidR="005E3AEA" w:rsidRPr="00005B4F">
        <w:rPr>
          <w:rFonts w:ascii="Times New Roman" w:hAnsi="Times New Roman"/>
          <w:color w:val="000000"/>
          <w:sz w:val="28"/>
          <w:szCs w:val="28"/>
        </w:rPr>
        <w:t xml:space="preserve">) в пределах полномочий </w:t>
      </w:r>
      <w:r w:rsidR="005E3AEA" w:rsidRPr="00005B4F">
        <w:rPr>
          <w:rFonts w:ascii="Times New Roman" w:hAnsi="Times New Roman"/>
          <w:sz w:val="28"/>
          <w:szCs w:val="28"/>
        </w:rPr>
        <w:t>Контрольно-счетной палаты</w:t>
      </w:r>
      <w:r w:rsidR="005E3AEA" w:rsidRPr="00005B4F">
        <w:rPr>
          <w:rFonts w:ascii="Times New Roman" w:hAnsi="Times New Roman"/>
          <w:color w:val="000000"/>
          <w:sz w:val="28"/>
          <w:szCs w:val="28"/>
        </w:rPr>
        <w:t>.</w:t>
      </w:r>
    </w:p>
    <w:p w:rsidR="00A3226B" w:rsidRPr="000F7F97" w:rsidRDefault="00A3226B" w:rsidP="00435A6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7F97">
        <w:rPr>
          <w:rFonts w:ascii="Times New Roman" w:hAnsi="Times New Roman"/>
          <w:sz w:val="28"/>
          <w:szCs w:val="28"/>
        </w:rPr>
        <w:t>1.</w:t>
      </w:r>
      <w:r w:rsidR="00552700">
        <w:rPr>
          <w:rFonts w:ascii="Times New Roman" w:hAnsi="Times New Roman"/>
          <w:sz w:val="28"/>
          <w:szCs w:val="28"/>
        </w:rPr>
        <w:t>4</w:t>
      </w:r>
      <w:r w:rsidRPr="000F7F97">
        <w:rPr>
          <w:rFonts w:ascii="Times New Roman" w:hAnsi="Times New Roman"/>
          <w:sz w:val="28"/>
          <w:szCs w:val="28"/>
        </w:rPr>
        <w:t>. Задачами стандарта являются:</w:t>
      </w:r>
    </w:p>
    <w:p w:rsidR="00A3226B" w:rsidRPr="00435A6F" w:rsidRDefault="00A3226B" w:rsidP="00435A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F">
        <w:rPr>
          <w:rFonts w:ascii="Times New Roman" w:hAnsi="Times New Roman"/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C25EBA" w:rsidRPr="00435A6F" w:rsidRDefault="00A3226B" w:rsidP="00435A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F">
        <w:rPr>
          <w:rFonts w:ascii="Times New Roman" w:hAnsi="Times New Roman"/>
          <w:sz w:val="28"/>
          <w:szCs w:val="28"/>
        </w:rPr>
        <w:t xml:space="preserve">установление общих </w:t>
      </w:r>
      <w:r w:rsidR="00C25EBA" w:rsidRPr="00435A6F">
        <w:rPr>
          <w:rFonts w:ascii="Times New Roman" w:hAnsi="Times New Roman"/>
          <w:sz w:val="28"/>
          <w:szCs w:val="28"/>
        </w:rPr>
        <w:t>требований к организации, подготовке, проведению и оформлению результатов экспертно-аналитического мероприятия.</w:t>
      </w:r>
    </w:p>
    <w:p w:rsidR="006A368C" w:rsidRPr="006A368C" w:rsidRDefault="003F0D28" w:rsidP="00435A6F">
      <w:pPr>
        <w:pStyle w:val="a3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947">
        <w:rPr>
          <w:rFonts w:ascii="Times New Roman" w:hAnsi="Times New Roman"/>
          <w:sz w:val="28"/>
          <w:szCs w:val="28"/>
        </w:rPr>
        <w:t>Контрольно-счетной</w:t>
      </w:r>
      <w:r w:rsidR="006A368C" w:rsidRPr="006A368C">
        <w:rPr>
          <w:rFonts w:ascii="Times New Roman" w:hAnsi="Times New Roman"/>
          <w:sz w:val="28"/>
          <w:szCs w:val="28"/>
        </w:rPr>
        <w:t xml:space="preserve"> палатой осуществляется экспертиза</w:t>
      </w:r>
      <w:r w:rsidR="00435A6F">
        <w:rPr>
          <w:rFonts w:ascii="Times New Roman" w:hAnsi="Times New Roman"/>
          <w:sz w:val="28"/>
          <w:szCs w:val="28"/>
        </w:rPr>
        <w:t xml:space="preserve"> проектов</w:t>
      </w:r>
      <w:r w:rsidR="006A368C" w:rsidRPr="006A368C">
        <w:rPr>
          <w:rFonts w:ascii="Times New Roman" w:hAnsi="Times New Roman"/>
          <w:sz w:val="28"/>
          <w:szCs w:val="28"/>
        </w:rPr>
        <w:t>:</w:t>
      </w:r>
    </w:p>
    <w:p w:rsidR="006A368C" w:rsidRPr="006A368C" w:rsidRDefault="006A368C" w:rsidP="00435A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68C">
        <w:rPr>
          <w:rFonts w:ascii="Times New Roman" w:hAnsi="Times New Roman"/>
          <w:sz w:val="28"/>
          <w:szCs w:val="28"/>
        </w:rPr>
        <w:t>муниципальных правовых актов в части, касающейся расходных обязательств</w:t>
      </w:r>
      <w:r w:rsidR="00435A6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6A368C">
        <w:rPr>
          <w:rFonts w:ascii="Times New Roman" w:hAnsi="Times New Roman"/>
          <w:sz w:val="28"/>
          <w:szCs w:val="28"/>
        </w:rPr>
        <w:t>;</w:t>
      </w:r>
    </w:p>
    <w:p w:rsidR="006A368C" w:rsidRPr="006A368C" w:rsidRDefault="006A368C" w:rsidP="00435A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68C">
        <w:rPr>
          <w:rFonts w:ascii="Times New Roman" w:hAnsi="Times New Roman"/>
          <w:sz w:val="28"/>
          <w:szCs w:val="28"/>
        </w:rPr>
        <w:t>решений Думы,</w:t>
      </w:r>
      <w:r w:rsidR="006E743F">
        <w:rPr>
          <w:rFonts w:ascii="Times New Roman" w:hAnsi="Times New Roman"/>
          <w:sz w:val="28"/>
          <w:szCs w:val="28"/>
        </w:rPr>
        <w:t xml:space="preserve"> решений С</w:t>
      </w:r>
      <w:r w:rsidR="00A25B93">
        <w:rPr>
          <w:rFonts w:ascii="Times New Roman" w:hAnsi="Times New Roman"/>
          <w:sz w:val="28"/>
          <w:szCs w:val="28"/>
        </w:rPr>
        <w:t>о</w:t>
      </w:r>
      <w:r w:rsidR="006E743F">
        <w:rPr>
          <w:rFonts w:ascii="Times New Roman" w:hAnsi="Times New Roman"/>
          <w:sz w:val="28"/>
          <w:szCs w:val="28"/>
        </w:rPr>
        <w:t>вет</w:t>
      </w:r>
      <w:r w:rsidR="00A25B93">
        <w:rPr>
          <w:rFonts w:ascii="Times New Roman" w:hAnsi="Times New Roman"/>
          <w:sz w:val="28"/>
          <w:szCs w:val="28"/>
        </w:rPr>
        <w:t>ов</w:t>
      </w:r>
      <w:r w:rsidR="006E743F">
        <w:rPr>
          <w:rFonts w:ascii="Times New Roman" w:hAnsi="Times New Roman"/>
          <w:sz w:val="28"/>
          <w:szCs w:val="28"/>
        </w:rPr>
        <w:t xml:space="preserve"> депутатов</w:t>
      </w:r>
      <w:r w:rsidR="00435A6F">
        <w:rPr>
          <w:rFonts w:ascii="Times New Roman" w:hAnsi="Times New Roman"/>
          <w:sz w:val="28"/>
          <w:szCs w:val="28"/>
        </w:rPr>
        <w:t>,</w:t>
      </w:r>
      <w:r w:rsidRPr="006A368C">
        <w:rPr>
          <w:rFonts w:ascii="Times New Roman" w:hAnsi="Times New Roman"/>
          <w:sz w:val="28"/>
          <w:szCs w:val="28"/>
        </w:rPr>
        <w:t xml:space="preserve"> регулирующих правоотношения, указанные в пункте 1 статьи 1 Бюджетного Кодекса Российской Федерации.</w:t>
      </w:r>
    </w:p>
    <w:p w:rsidR="00C25EBA" w:rsidRPr="00435A6F" w:rsidRDefault="00C25EBA" w:rsidP="003741F4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5A6F">
        <w:rPr>
          <w:rFonts w:ascii="Times New Roman" w:hAnsi="Times New Roman"/>
          <w:sz w:val="28"/>
          <w:szCs w:val="28"/>
        </w:rPr>
        <w:t>1.</w:t>
      </w:r>
      <w:r w:rsidR="006A368C" w:rsidRPr="00435A6F">
        <w:rPr>
          <w:rFonts w:ascii="Times New Roman" w:hAnsi="Times New Roman"/>
          <w:sz w:val="28"/>
          <w:szCs w:val="28"/>
        </w:rPr>
        <w:t>6</w:t>
      </w:r>
      <w:r w:rsidRPr="00435A6F">
        <w:rPr>
          <w:rFonts w:ascii="Times New Roman" w:hAnsi="Times New Roman"/>
          <w:sz w:val="28"/>
          <w:szCs w:val="28"/>
        </w:rPr>
        <w:t xml:space="preserve">. Положения </w:t>
      </w:r>
      <w:r w:rsidR="00A25B93">
        <w:rPr>
          <w:rFonts w:ascii="Times New Roman" w:hAnsi="Times New Roman"/>
          <w:sz w:val="28"/>
          <w:szCs w:val="28"/>
        </w:rPr>
        <w:t>С</w:t>
      </w:r>
      <w:r w:rsidRPr="00435A6F">
        <w:rPr>
          <w:rFonts w:ascii="Times New Roman" w:hAnsi="Times New Roman"/>
          <w:sz w:val="28"/>
          <w:szCs w:val="28"/>
        </w:rPr>
        <w:t xml:space="preserve">тандарта не распространяются на подготовку заключений </w:t>
      </w:r>
      <w:r w:rsidR="00470039" w:rsidRPr="00435A6F">
        <w:rPr>
          <w:rFonts w:ascii="Times New Roman" w:hAnsi="Times New Roman"/>
          <w:sz w:val="28"/>
          <w:szCs w:val="28"/>
        </w:rPr>
        <w:t xml:space="preserve">Контрольно-счетной </w:t>
      </w:r>
      <w:r w:rsidRPr="00435A6F">
        <w:rPr>
          <w:rFonts w:ascii="Times New Roman" w:hAnsi="Times New Roman"/>
          <w:sz w:val="28"/>
          <w:szCs w:val="28"/>
        </w:rPr>
        <w:t>палаты в рамках предварительного и последующего контроля, осуществление которого регулируется соответствующими стандартами.</w:t>
      </w:r>
    </w:p>
    <w:p w:rsidR="00622D4F" w:rsidRDefault="00622D4F" w:rsidP="00A116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A1169F" w:rsidRPr="00A1169F" w:rsidRDefault="00A1169F" w:rsidP="00A116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A1169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A1169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Общая характеристика экспертно-аналитического мероприятия</w:t>
      </w:r>
    </w:p>
    <w:p w:rsidR="00394F9B" w:rsidRPr="00A1169F" w:rsidRDefault="00394F9B" w:rsidP="00A116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70039" w:rsidRPr="00470039" w:rsidRDefault="00A1169F" w:rsidP="0047003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4"/>
          <w:sz w:val="28"/>
          <w:szCs w:val="28"/>
        </w:rPr>
      </w:pPr>
      <w:r w:rsidRPr="00470039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470039" w:rsidRPr="0047003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4068A">
        <w:rPr>
          <w:rFonts w:ascii="Times New Roman" w:hAnsi="Times New Roman"/>
          <w:color w:val="000000"/>
          <w:sz w:val="28"/>
          <w:szCs w:val="28"/>
        </w:rPr>
        <w:t xml:space="preserve">Финансово-экономическая </w:t>
      </w:r>
      <w:r w:rsidR="00B4068A">
        <w:rPr>
          <w:rFonts w:ascii="Times New Roman" w:hAnsi="Times New Roman"/>
          <w:color w:val="000000"/>
          <w:sz w:val="28"/>
          <w:szCs w:val="28"/>
        </w:rPr>
        <w:t>э</w:t>
      </w:r>
      <w:r w:rsidR="00AB1DA8">
        <w:rPr>
          <w:rFonts w:ascii="Times New Roman" w:hAnsi="Times New Roman"/>
          <w:snapToGrid w:val="0"/>
          <w:sz w:val="28"/>
          <w:szCs w:val="28"/>
        </w:rPr>
        <w:t>кспертиза</w:t>
      </w:r>
      <w:r w:rsidR="00470039" w:rsidRPr="00470039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представляет собой форму экспертно-</w:t>
      </w:r>
      <w:r w:rsidR="00470039" w:rsidRPr="004700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аналитической деятельности Контрольно-с</w:t>
      </w:r>
      <w:r w:rsidR="00470039" w:rsidRPr="00470039">
        <w:rPr>
          <w:rFonts w:ascii="Times New Roman" w:hAnsi="Times New Roman"/>
          <w:spacing w:val="4"/>
          <w:sz w:val="28"/>
          <w:szCs w:val="28"/>
        </w:rPr>
        <w:t>четной палаты,</w:t>
      </w:r>
      <w:r w:rsidR="00470039" w:rsidRPr="004700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осуществляемой</w:t>
      </w:r>
      <w:r w:rsidR="00470039" w:rsidRPr="00470039">
        <w:rPr>
          <w:rFonts w:ascii="Times New Roman" w:hAnsi="Times New Roman"/>
          <w:spacing w:val="4"/>
          <w:sz w:val="28"/>
          <w:szCs w:val="28"/>
        </w:rPr>
        <w:t xml:space="preserve"> путем проведения</w:t>
      </w:r>
      <w:r w:rsidR="00470039" w:rsidRPr="00470039">
        <w:rPr>
          <w:rFonts w:ascii="Times New Roman" w:hAnsi="Times New Roman"/>
          <w:snapToGrid w:val="0"/>
          <w:spacing w:val="4"/>
          <w:sz w:val="28"/>
          <w:szCs w:val="28"/>
        </w:rPr>
        <w:t xml:space="preserve"> анализа, мониторинга, оценки.</w:t>
      </w:r>
    </w:p>
    <w:p w:rsidR="00A1169F" w:rsidRPr="00A1169F" w:rsidRDefault="00A1169F" w:rsidP="004700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2.2.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>Предметом экспертно-аналитического мероприятия</w:t>
      </w:r>
      <w:r w:rsidRPr="00A11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AB1DA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организация бюджетного процесса в </w:t>
      </w:r>
      <w:r w:rsidR="00470039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и использование средств бюджета</w:t>
      </w:r>
      <w:r w:rsidR="00552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03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8F6D24">
        <w:rPr>
          <w:rFonts w:ascii="Times New Roman" w:eastAsia="Times New Roman" w:hAnsi="Times New Roman"/>
          <w:sz w:val="28"/>
          <w:szCs w:val="28"/>
          <w:lang w:eastAsia="ru-RU"/>
        </w:rPr>
        <w:t>, муниципального имущества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69F" w:rsidRPr="006E743F" w:rsidRDefault="00A1169F" w:rsidP="004700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69F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 w:rsidRPr="00A1169F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Объектами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экспертно-аналитического мероприятия</w:t>
      </w:r>
      <w:r w:rsidRPr="00A11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A1169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органы местного самоуправления и муниципальные органы, муниципальные учреждения и унитарные предприятия муниципального образования, а также иные организации,</w:t>
      </w:r>
      <w:r w:rsidRPr="00A1169F">
        <w:rPr>
          <w:rFonts w:ascii="Times New Roman" w:eastAsia="Times New Roman" w:hAnsi="Times New Roman"/>
          <w:i/>
          <w:spacing w:val="-5"/>
          <w:sz w:val="28"/>
          <w:szCs w:val="28"/>
          <w:lang w:eastAsia="ru-RU"/>
        </w:rPr>
        <w:t xml:space="preserve"> </w:t>
      </w:r>
      <w:r w:rsidRPr="00A1169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на которые </w:t>
      </w:r>
      <w:r w:rsidRPr="00A1169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рамках предмета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экспертно-аналитического мероприятия</w:t>
      </w:r>
      <w:r w:rsidRPr="00A1169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распространяются контрольные полномочия </w:t>
      </w:r>
      <w:r w:rsidR="00470039" w:rsidRPr="006E743F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Контрольно-с</w:t>
      </w:r>
      <w:r w:rsidR="00470039" w:rsidRPr="006E743F">
        <w:rPr>
          <w:rFonts w:ascii="Times New Roman" w:hAnsi="Times New Roman"/>
          <w:spacing w:val="4"/>
          <w:sz w:val="28"/>
          <w:szCs w:val="28"/>
        </w:rPr>
        <w:t>четной палаты</w:t>
      </w:r>
      <w:r w:rsidRPr="006E743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установленные </w:t>
      </w:r>
      <w:r w:rsidR="00EA37AB" w:rsidRPr="006E743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Законом № 6-ФЗ</w:t>
      </w:r>
      <w:r w:rsidRPr="006E74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743F">
        <w:rPr>
          <w:rFonts w:ascii="Times New Roman" w:eastAsia="Times New Roman" w:hAnsi="Times New Roman"/>
          <w:iCs/>
          <w:spacing w:val="-1"/>
          <w:sz w:val="28"/>
          <w:szCs w:val="28"/>
          <w:lang w:eastAsia="ru-RU"/>
        </w:rPr>
        <w:t xml:space="preserve">Бюджетным кодексом </w:t>
      </w:r>
      <w:r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Российской Федерации, </w:t>
      </w:r>
      <w:r w:rsidR="00B56BED"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законами и </w:t>
      </w:r>
      <w:r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нормативными правовыми актами Российской Федерации</w:t>
      </w:r>
      <w:r w:rsidR="00A31306"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="00B56BED"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законами и нормативными правовыми актами Ханты – Мансийского автономного округа – Югры,</w:t>
      </w:r>
      <w:r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муниципальными правовыми актами</w:t>
      </w:r>
      <w:r w:rsidR="00A31306"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470039"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образования</w:t>
      </w:r>
      <w:r w:rsidRPr="006E74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</w:p>
    <w:p w:rsidR="00830764" w:rsidRDefault="00A31306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Toc324759338"/>
      <w:bookmarkStart w:id="4" w:name="_Toc311946841"/>
      <w:bookmarkStart w:id="5" w:name="_Toc324753703"/>
      <w:r>
        <w:rPr>
          <w:rFonts w:ascii="Times New Roman" w:hAnsi="Times New Roman"/>
          <w:sz w:val="28"/>
          <w:szCs w:val="28"/>
        </w:rPr>
        <w:t>2.</w:t>
      </w:r>
      <w:r w:rsidR="00AB1D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A368C">
        <w:rPr>
          <w:rFonts w:ascii="Times New Roman" w:hAnsi="Times New Roman"/>
          <w:sz w:val="28"/>
          <w:szCs w:val="28"/>
        </w:rPr>
        <w:t xml:space="preserve"> </w:t>
      </w:r>
      <w:r w:rsidR="00830764" w:rsidRPr="00824AEE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="00830764" w:rsidRPr="00824AEE">
        <w:rPr>
          <w:rFonts w:ascii="Times New Roman" w:hAnsi="Times New Roman"/>
          <w:sz w:val="28"/>
          <w:szCs w:val="28"/>
          <w:lang w:eastAsia="ru-RU"/>
        </w:rPr>
        <w:t xml:space="preserve">там проведения </w:t>
      </w:r>
      <w:r w:rsidR="00830764" w:rsidRPr="00A1169F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</w:t>
      </w:r>
      <w:r w:rsidR="00830764" w:rsidRPr="00824AEE">
        <w:rPr>
          <w:rFonts w:ascii="Times New Roman" w:hAnsi="Times New Roman"/>
          <w:sz w:val="28"/>
          <w:szCs w:val="28"/>
          <w:lang w:eastAsia="ru-RU"/>
        </w:rPr>
        <w:t xml:space="preserve"> составляется заключение </w:t>
      </w:r>
      <w:r w:rsidR="00830764" w:rsidRPr="004700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Контрольно-с</w:t>
      </w:r>
      <w:r w:rsidR="00830764" w:rsidRPr="00470039">
        <w:rPr>
          <w:rFonts w:ascii="Times New Roman" w:hAnsi="Times New Roman"/>
          <w:spacing w:val="4"/>
          <w:sz w:val="28"/>
          <w:szCs w:val="28"/>
        </w:rPr>
        <w:t>четной палаты</w:t>
      </w:r>
      <w:r w:rsidR="00830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764" w:rsidRPr="00824AEE">
        <w:rPr>
          <w:rFonts w:ascii="Times New Roman" w:hAnsi="Times New Roman"/>
          <w:sz w:val="28"/>
          <w:szCs w:val="28"/>
          <w:lang w:eastAsia="ru-RU"/>
        </w:rPr>
        <w:t xml:space="preserve">на проект </w:t>
      </w:r>
      <w:r w:rsidR="0083076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830764" w:rsidRPr="00824AEE">
        <w:rPr>
          <w:rFonts w:ascii="Times New Roman" w:hAnsi="Times New Roman"/>
          <w:sz w:val="28"/>
          <w:szCs w:val="28"/>
          <w:lang w:eastAsia="ru-RU"/>
        </w:rPr>
        <w:t xml:space="preserve"> правового акта (далее – заключение)</w:t>
      </w:r>
      <w:r w:rsidR="00830764" w:rsidRPr="00824AEE">
        <w:rPr>
          <w:rFonts w:ascii="Times New Roman" w:hAnsi="Times New Roman"/>
          <w:sz w:val="28"/>
          <w:szCs w:val="28"/>
        </w:rPr>
        <w:t>.</w:t>
      </w:r>
    </w:p>
    <w:p w:rsidR="0091145F" w:rsidRPr="0091145F" w:rsidRDefault="0091145F" w:rsidP="003741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B1D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A368C">
        <w:rPr>
          <w:rFonts w:ascii="Times New Roman" w:hAnsi="Times New Roman"/>
          <w:sz w:val="28"/>
          <w:szCs w:val="28"/>
        </w:rPr>
        <w:t xml:space="preserve"> </w:t>
      </w:r>
      <w:r w:rsidRPr="0091145F">
        <w:rPr>
          <w:rFonts w:ascii="Times New Roman" w:hAnsi="Times New Roman"/>
          <w:sz w:val="28"/>
          <w:szCs w:val="28"/>
        </w:rPr>
        <w:t xml:space="preserve">Сроки подготовки заключений на проекты </w:t>
      </w:r>
      <w:r w:rsidR="008F6D24">
        <w:rPr>
          <w:rFonts w:ascii="Times New Roman" w:hAnsi="Times New Roman"/>
          <w:sz w:val="28"/>
          <w:szCs w:val="28"/>
        </w:rPr>
        <w:t xml:space="preserve">муниципальных </w:t>
      </w:r>
      <w:r w:rsidRPr="0091145F">
        <w:rPr>
          <w:rFonts w:ascii="Times New Roman" w:hAnsi="Times New Roman"/>
          <w:sz w:val="28"/>
          <w:szCs w:val="28"/>
        </w:rPr>
        <w:t xml:space="preserve">правовых актов и проекты изменений в эти </w:t>
      </w:r>
      <w:r w:rsidR="008F6D24">
        <w:rPr>
          <w:rFonts w:ascii="Times New Roman" w:hAnsi="Times New Roman"/>
          <w:sz w:val="28"/>
          <w:szCs w:val="28"/>
        </w:rPr>
        <w:t xml:space="preserve">муниципальные </w:t>
      </w:r>
      <w:r w:rsidRPr="0091145F">
        <w:rPr>
          <w:rFonts w:ascii="Times New Roman" w:hAnsi="Times New Roman"/>
          <w:sz w:val="28"/>
          <w:szCs w:val="28"/>
        </w:rPr>
        <w:t xml:space="preserve">правовые акты не могут составлять </w:t>
      </w:r>
      <w:r w:rsidR="00EC505B" w:rsidRPr="00AB1DA8">
        <w:rPr>
          <w:rFonts w:ascii="Times New Roman" w:hAnsi="Times New Roman"/>
          <w:sz w:val="28"/>
          <w:szCs w:val="28"/>
        </w:rPr>
        <w:t xml:space="preserve">более </w:t>
      </w:r>
      <w:r w:rsidRPr="00AB1DA8">
        <w:rPr>
          <w:rFonts w:ascii="Times New Roman" w:hAnsi="Times New Roman"/>
          <w:sz w:val="28"/>
          <w:szCs w:val="28"/>
        </w:rPr>
        <w:t>пяти рабочих дней</w:t>
      </w:r>
      <w:r w:rsidRPr="0091145F">
        <w:rPr>
          <w:rFonts w:ascii="Times New Roman" w:hAnsi="Times New Roman"/>
          <w:sz w:val="28"/>
          <w:szCs w:val="28"/>
        </w:rPr>
        <w:t xml:space="preserve"> с момента внесения проектов и документов к ним на бумажном носителе.</w:t>
      </w:r>
    </w:p>
    <w:p w:rsidR="00D6088E" w:rsidRDefault="00D6088E" w:rsidP="003741F4">
      <w:pPr>
        <w:pStyle w:val="1"/>
        <w:keepNext w:val="0"/>
        <w:widowControl w:val="0"/>
        <w:tabs>
          <w:tab w:val="left" w:pos="284"/>
          <w:tab w:val="left" w:pos="851"/>
        </w:tabs>
        <w:spacing w:before="0"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D6088E" w:rsidRDefault="00D6088E" w:rsidP="00516D0F">
      <w:pPr>
        <w:pStyle w:val="1"/>
        <w:keepNext w:val="0"/>
        <w:widowControl w:val="0"/>
        <w:numPr>
          <w:ilvl w:val="0"/>
          <w:numId w:val="6"/>
        </w:numPr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88E">
        <w:rPr>
          <w:rFonts w:ascii="Times New Roman" w:hAnsi="Times New Roman"/>
          <w:sz w:val="28"/>
          <w:szCs w:val="28"/>
        </w:rPr>
        <w:t xml:space="preserve">Требования к проведению экспертизы </w:t>
      </w:r>
      <w:r w:rsidR="00F56848">
        <w:rPr>
          <w:rFonts w:ascii="Times New Roman" w:hAnsi="Times New Roman"/>
          <w:sz w:val="28"/>
          <w:szCs w:val="28"/>
        </w:rPr>
        <w:t xml:space="preserve">и оформлению результатов экспертизы </w:t>
      </w:r>
      <w:r w:rsidRPr="00D6088E">
        <w:rPr>
          <w:rFonts w:ascii="Times New Roman" w:hAnsi="Times New Roman"/>
          <w:sz w:val="28"/>
          <w:szCs w:val="28"/>
        </w:rPr>
        <w:t xml:space="preserve">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Pr="00D6088E">
        <w:rPr>
          <w:rFonts w:ascii="Times New Roman" w:hAnsi="Times New Roman"/>
          <w:sz w:val="28"/>
          <w:szCs w:val="28"/>
        </w:rPr>
        <w:t xml:space="preserve"> правового акта</w:t>
      </w:r>
      <w:bookmarkEnd w:id="3"/>
    </w:p>
    <w:p w:rsidR="00516D0F" w:rsidRPr="00516D0F" w:rsidRDefault="00516D0F" w:rsidP="00516D0F">
      <w:pPr>
        <w:spacing w:line="240" w:lineRule="auto"/>
      </w:pPr>
    </w:p>
    <w:p w:rsidR="00182D67" w:rsidRDefault="00D6088E" w:rsidP="00830764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88E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 w:rsidR="00622A0A">
        <w:rPr>
          <w:rFonts w:ascii="Times New Roman" w:hAnsi="Times New Roman"/>
          <w:sz w:val="28"/>
          <w:szCs w:val="28"/>
        </w:rPr>
        <w:t xml:space="preserve">муниципального </w:t>
      </w:r>
      <w:r w:rsidRPr="00D6088E">
        <w:rPr>
          <w:rFonts w:ascii="Times New Roman" w:hAnsi="Times New Roman"/>
          <w:sz w:val="28"/>
          <w:szCs w:val="28"/>
        </w:rPr>
        <w:t xml:space="preserve">правового акта является выявление или подтверждение отсутствия нарушений и недостатков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Pr="00D6088E">
        <w:rPr>
          <w:rFonts w:ascii="Times New Roman" w:hAnsi="Times New Roman"/>
          <w:sz w:val="28"/>
          <w:szCs w:val="28"/>
        </w:rPr>
        <w:t xml:space="preserve"> правового акта (рисков принятия решений по формированию и использованию средств </w:t>
      </w:r>
      <w:r w:rsidR="008F00B2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088E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средств </w:t>
      </w:r>
      <w:r w:rsidR="008F00B2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088E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 </w:t>
      </w:r>
      <w:r w:rsidR="008F00B2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088E">
        <w:rPr>
          <w:rFonts w:ascii="Times New Roman" w:hAnsi="Times New Roman"/>
          <w:sz w:val="28"/>
          <w:szCs w:val="28"/>
        </w:rPr>
        <w:t xml:space="preserve">). </w:t>
      </w:r>
    </w:p>
    <w:p w:rsidR="00A31306" w:rsidRDefault="00D6088E" w:rsidP="00830764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88E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Pr="00D6088E">
        <w:rPr>
          <w:rFonts w:ascii="Times New Roman" w:hAnsi="Times New Roman"/>
          <w:sz w:val="28"/>
          <w:szCs w:val="28"/>
        </w:rPr>
        <w:t xml:space="preserve">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Pr="00D6088E">
        <w:rPr>
          <w:rFonts w:ascii="Times New Roman" w:hAnsi="Times New Roman"/>
          <w:sz w:val="28"/>
          <w:szCs w:val="28"/>
        </w:rPr>
        <w:t xml:space="preserve"> правового акта. В пределах своей компетенции </w:t>
      </w:r>
      <w:r w:rsidR="00B4068A">
        <w:rPr>
          <w:rFonts w:ascii="Times New Roman" w:hAnsi="Times New Roman"/>
          <w:sz w:val="28"/>
          <w:szCs w:val="28"/>
        </w:rPr>
        <w:t xml:space="preserve">Контрольно-счетная </w:t>
      </w:r>
      <w:bookmarkStart w:id="6" w:name="_GoBack"/>
      <w:bookmarkEnd w:id="6"/>
      <w:r w:rsidR="00A846F4">
        <w:rPr>
          <w:rFonts w:ascii="Times New Roman" w:hAnsi="Times New Roman"/>
          <w:sz w:val="28"/>
          <w:szCs w:val="28"/>
        </w:rPr>
        <w:t>палата</w:t>
      </w:r>
      <w:r w:rsidRPr="00D6088E">
        <w:rPr>
          <w:rFonts w:ascii="Times New Roman" w:hAnsi="Times New Roman"/>
          <w:sz w:val="28"/>
          <w:szCs w:val="28"/>
        </w:rPr>
        <w:t xml:space="preserve"> вправе выражать сво</w:t>
      </w:r>
      <w:r w:rsidR="00A31306">
        <w:rPr>
          <w:rFonts w:ascii="Times New Roman" w:hAnsi="Times New Roman"/>
          <w:sz w:val="28"/>
          <w:szCs w:val="28"/>
        </w:rPr>
        <w:t>е мнение по указанным аспектам.</w:t>
      </w:r>
    </w:p>
    <w:p w:rsidR="00A31306" w:rsidRDefault="00D6088E" w:rsidP="00830764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88E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Pr="00D6088E">
        <w:rPr>
          <w:rFonts w:ascii="Times New Roman" w:hAnsi="Times New Roman"/>
          <w:sz w:val="28"/>
          <w:szCs w:val="28"/>
        </w:rPr>
        <w:t xml:space="preserve"> правового акта включает оценку его соответствия основным направлениям государственной пол</w:t>
      </w:r>
      <w:r w:rsidR="00A846F4">
        <w:rPr>
          <w:rFonts w:ascii="Times New Roman" w:hAnsi="Times New Roman"/>
          <w:sz w:val="28"/>
          <w:szCs w:val="28"/>
        </w:rPr>
        <w:t xml:space="preserve">итики, установленным законами, </w:t>
      </w:r>
      <w:r w:rsidRPr="00D6088E">
        <w:rPr>
          <w:rFonts w:ascii="Times New Roman" w:hAnsi="Times New Roman"/>
          <w:sz w:val="28"/>
          <w:szCs w:val="28"/>
        </w:rPr>
        <w:t>нормативными правовыми актами Российской Федерации</w:t>
      </w:r>
      <w:r w:rsidR="00622A0A">
        <w:rPr>
          <w:rFonts w:ascii="Times New Roman" w:hAnsi="Times New Roman"/>
          <w:sz w:val="28"/>
          <w:szCs w:val="28"/>
        </w:rPr>
        <w:t>, законами и нормативными правовыми актами Ханты-Мансийского автономного окр</w:t>
      </w:r>
      <w:r w:rsidR="006C6488">
        <w:rPr>
          <w:rFonts w:ascii="Times New Roman" w:hAnsi="Times New Roman"/>
          <w:sz w:val="28"/>
          <w:szCs w:val="28"/>
        </w:rPr>
        <w:t>у</w:t>
      </w:r>
      <w:r w:rsidR="00622A0A">
        <w:rPr>
          <w:rFonts w:ascii="Times New Roman" w:hAnsi="Times New Roman"/>
          <w:sz w:val="28"/>
          <w:szCs w:val="28"/>
        </w:rPr>
        <w:t>га</w:t>
      </w:r>
      <w:r w:rsidR="005721F4">
        <w:rPr>
          <w:rFonts w:ascii="Times New Roman" w:hAnsi="Times New Roman"/>
          <w:sz w:val="28"/>
          <w:szCs w:val="28"/>
        </w:rPr>
        <w:t xml:space="preserve"> </w:t>
      </w:r>
      <w:r w:rsidR="00622A0A">
        <w:rPr>
          <w:rFonts w:ascii="Times New Roman" w:hAnsi="Times New Roman"/>
          <w:sz w:val="28"/>
          <w:szCs w:val="28"/>
        </w:rPr>
        <w:t>-</w:t>
      </w:r>
      <w:r w:rsidR="005721F4">
        <w:rPr>
          <w:rFonts w:ascii="Times New Roman" w:hAnsi="Times New Roman"/>
          <w:sz w:val="28"/>
          <w:szCs w:val="28"/>
        </w:rPr>
        <w:t xml:space="preserve"> </w:t>
      </w:r>
      <w:r w:rsidR="00622A0A">
        <w:rPr>
          <w:rFonts w:ascii="Times New Roman" w:hAnsi="Times New Roman"/>
          <w:sz w:val="28"/>
          <w:szCs w:val="28"/>
        </w:rPr>
        <w:t xml:space="preserve">Югры, </w:t>
      </w:r>
      <w:r w:rsidRPr="00D6088E">
        <w:rPr>
          <w:rFonts w:ascii="Times New Roman" w:hAnsi="Times New Roman"/>
          <w:sz w:val="28"/>
          <w:szCs w:val="28"/>
        </w:rPr>
        <w:t xml:space="preserve">и </w:t>
      </w:r>
      <w:r w:rsidR="00A846F4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C72C55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088E">
        <w:rPr>
          <w:rFonts w:ascii="Times New Roman" w:hAnsi="Times New Roman"/>
          <w:sz w:val="28"/>
          <w:szCs w:val="28"/>
        </w:rPr>
        <w:t xml:space="preserve"> в соот</w:t>
      </w:r>
      <w:r w:rsidR="00A31306">
        <w:rPr>
          <w:rFonts w:ascii="Times New Roman" w:hAnsi="Times New Roman"/>
          <w:sz w:val="28"/>
          <w:szCs w:val="28"/>
        </w:rPr>
        <w:t>ветствующей сфере деятельности.</w:t>
      </w:r>
    </w:p>
    <w:p w:rsidR="00D6088E" w:rsidRPr="00A31306" w:rsidRDefault="00D6088E" w:rsidP="00830764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306">
        <w:rPr>
          <w:rFonts w:ascii="Times New Roman" w:hAnsi="Times New Roman"/>
          <w:sz w:val="28"/>
          <w:szCs w:val="28"/>
          <w:lang w:eastAsia="ru-RU"/>
        </w:rPr>
        <w:t>Основн</w:t>
      </w:r>
      <w:r w:rsidR="00830764">
        <w:rPr>
          <w:rFonts w:ascii="Times New Roman" w:hAnsi="Times New Roman"/>
          <w:sz w:val="28"/>
          <w:szCs w:val="28"/>
          <w:lang w:eastAsia="ru-RU"/>
        </w:rPr>
        <w:t>ой</w:t>
      </w:r>
      <w:r w:rsidRPr="00A31306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 w:rsidR="00830764">
        <w:rPr>
          <w:rFonts w:ascii="Times New Roman" w:hAnsi="Times New Roman"/>
          <w:sz w:val="28"/>
          <w:szCs w:val="28"/>
          <w:lang w:eastAsia="ru-RU"/>
        </w:rPr>
        <w:t>ей</w:t>
      </w:r>
      <w:r w:rsidRPr="00A31306">
        <w:rPr>
          <w:rFonts w:ascii="Times New Roman" w:hAnsi="Times New Roman"/>
          <w:sz w:val="28"/>
          <w:szCs w:val="28"/>
          <w:lang w:eastAsia="ru-RU"/>
        </w:rPr>
        <w:t xml:space="preserve"> экспертизы проект</w:t>
      </w:r>
      <w:r w:rsidR="00830764">
        <w:rPr>
          <w:rFonts w:ascii="Times New Roman" w:hAnsi="Times New Roman"/>
          <w:sz w:val="28"/>
          <w:szCs w:val="28"/>
          <w:lang w:eastAsia="ru-RU"/>
        </w:rPr>
        <w:t>а</w:t>
      </w:r>
      <w:r w:rsidRPr="00A313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A0A" w:rsidRPr="00A31306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830764">
        <w:rPr>
          <w:rFonts w:ascii="Times New Roman" w:hAnsi="Times New Roman"/>
          <w:sz w:val="28"/>
          <w:szCs w:val="28"/>
          <w:lang w:eastAsia="ru-RU"/>
        </w:rPr>
        <w:t>ого</w:t>
      </w:r>
      <w:r w:rsidRPr="00A31306">
        <w:rPr>
          <w:rFonts w:ascii="Times New Roman" w:hAnsi="Times New Roman"/>
          <w:sz w:val="28"/>
          <w:szCs w:val="28"/>
        </w:rPr>
        <w:t xml:space="preserve"> правов</w:t>
      </w:r>
      <w:r w:rsidR="00830764">
        <w:rPr>
          <w:rFonts w:ascii="Times New Roman" w:hAnsi="Times New Roman"/>
          <w:sz w:val="28"/>
          <w:szCs w:val="28"/>
        </w:rPr>
        <w:t>ого</w:t>
      </w:r>
      <w:r w:rsidRPr="00A31306">
        <w:rPr>
          <w:rFonts w:ascii="Times New Roman" w:hAnsi="Times New Roman"/>
          <w:sz w:val="28"/>
          <w:szCs w:val="28"/>
        </w:rPr>
        <w:t xml:space="preserve"> акт</w:t>
      </w:r>
      <w:r w:rsidR="00830764">
        <w:rPr>
          <w:rFonts w:ascii="Times New Roman" w:hAnsi="Times New Roman"/>
          <w:sz w:val="28"/>
          <w:szCs w:val="28"/>
        </w:rPr>
        <w:t>а</w:t>
      </w:r>
      <w:r w:rsidRPr="00A31306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830764">
        <w:rPr>
          <w:rFonts w:ascii="Times New Roman" w:hAnsi="Times New Roman"/>
          <w:sz w:val="28"/>
          <w:szCs w:val="28"/>
          <w:lang w:eastAsia="ru-RU"/>
        </w:rPr>
        <w:t>е</w:t>
      </w:r>
      <w:r w:rsidRPr="00A31306">
        <w:rPr>
          <w:rFonts w:ascii="Times New Roman" w:hAnsi="Times New Roman"/>
          <w:sz w:val="28"/>
          <w:szCs w:val="28"/>
          <w:lang w:eastAsia="ru-RU"/>
        </w:rPr>
        <w:t>тся оценк</w:t>
      </w:r>
      <w:r w:rsidR="00830764">
        <w:rPr>
          <w:rFonts w:ascii="Times New Roman" w:hAnsi="Times New Roman"/>
          <w:sz w:val="28"/>
          <w:szCs w:val="28"/>
          <w:lang w:eastAsia="ru-RU"/>
        </w:rPr>
        <w:t>а</w:t>
      </w:r>
      <w:r w:rsidRPr="00A31306">
        <w:rPr>
          <w:rFonts w:ascii="Times New Roman" w:hAnsi="Times New Roman"/>
          <w:sz w:val="28"/>
          <w:szCs w:val="28"/>
          <w:lang w:eastAsia="ru-RU"/>
        </w:rPr>
        <w:t xml:space="preserve"> положений </w:t>
      </w:r>
      <w:r w:rsidR="00830764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Pr="00A31306">
        <w:rPr>
          <w:rFonts w:ascii="Times New Roman" w:hAnsi="Times New Roman"/>
          <w:sz w:val="28"/>
          <w:szCs w:val="28"/>
          <w:lang w:eastAsia="ru-RU"/>
        </w:rPr>
        <w:t>на предмет:</w:t>
      </w:r>
    </w:p>
    <w:p w:rsidR="00D6088E" w:rsidRPr="00830764" w:rsidRDefault="008F7D03" w:rsidP="008307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7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D6088E" w:rsidRPr="00830764">
        <w:rPr>
          <w:rFonts w:ascii="Times New Roman" w:hAnsi="Times New Roman"/>
          <w:sz w:val="28"/>
          <w:szCs w:val="28"/>
          <w:lang w:eastAsia="ru-RU"/>
        </w:rPr>
        <w:t>соответствия требованиям Конституции Российской Федераци</w:t>
      </w:r>
      <w:r w:rsidRPr="00830764">
        <w:rPr>
          <w:rFonts w:ascii="Times New Roman" w:hAnsi="Times New Roman"/>
          <w:sz w:val="28"/>
          <w:szCs w:val="28"/>
          <w:lang w:eastAsia="ru-RU"/>
        </w:rPr>
        <w:t xml:space="preserve">и, федерального законодательства, законодательства Ханты – Мансийского автономного </w:t>
      </w:r>
      <w:r w:rsidR="005B1ED9" w:rsidRPr="00830764">
        <w:rPr>
          <w:rFonts w:ascii="Times New Roman" w:hAnsi="Times New Roman"/>
          <w:sz w:val="28"/>
          <w:szCs w:val="28"/>
          <w:lang w:eastAsia="ru-RU"/>
        </w:rPr>
        <w:t>округа</w:t>
      </w:r>
      <w:r w:rsidR="00B56BED" w:rsidRPr="00830764">
        <w:rPr>
          <w:rFonts w:ascii="Times New Roman" w:hAnsi="Times New Roman"/>
          <w:sz w:val="28"/>
          <w:szCs w:val="28"/>
          <w:lang w:eastAsia="ru-RU"/>
        </w:rPr>
        <w:t xml:space="preserve"> - Югры</w:t>
      </w:r>
      <w:r w:rsidR="005B1ED9" w:rsidRPr="00830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30764">
        <w:rPr>
          <w:rFonts w:ascii="Times New Roman" w:hAnsi="Times New Roman"/>
          <w:sz w:val="28"/>
          <w:szCs w:val="28"/>
          <w:lang w:eastAsia="ru-RU"/>
        </w:rPr>
        <w:t>муниципальных правовых актов</w:t>
      </w:r>
      <w:r w:rsidR="00C72C55" w:rsidRPr="00830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C55" w:rsidRPr="00830764">
        <w:rPr>
          <w:rFonts w:ascii="Times New Roman" w:hAnsi="Times New Roman"/>
          <w:sz w:val="28"/>
          <w:szCs w:val="28"/>
        </w:rPr>
        <w:t>муниципального образования</w:t>
      </w:r>
      <w:r w:rsidR="00D6088E" w:rsidRPr="00830764">
        <w:rPr>
          <w:rFonts w:ascii="Times New Roman" w:hAnsi="Times New Roman"/>
          <w:sz w:val="28"/>
          <w:szCs w:val="28"/>
          <w:lang w:eastAsia="ru-RU"/>
        </w:rPr>
        <w:t>;</w:t>
      </w:r>
    </w:p>
    <w:p w:rsidR="00D6088E" w:rsidRPr="00830764" w:rsidRDefault="00516D0F" w:rsidP="008307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  <w:lang w:eastAsia="ru-RU"/>
        </w:rPr>
        <w:t xml:space="preserve">отсутствия (минимизации) </w:t>
      </w:r>
      <w:r w:rsidR="00D6088E" w:rsidRPr="00830764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</w:t>
      </w:r>
      <w:r w:rsidR="00C72C55" w:rsidRPr="00830764">
        <w:rPr>
          <w:rFonts w:ascii="Times New Roman" w:hAnsi="Times New Roman"/>
          <w:sz w:val="28"/>
          <w:szCs w:val="28"/>
        </w:rPr>
        <w:t>муниципального образования</w:t>
      </w:r>
      <w:r w:rsidR="00D6088E" w:rsidRPr="00830764">
        <w:rPr>
          <w:rFonts w:ascii="Times New Roman" w:hAnsi="Times New Roman"/>
          <w:sz w:val="28"/>
          <w:szCs w:val="28"/>
        </w:rPr>
        <w:t>, создающих условия для последующего неправомерного и (или) неэффективного использования средств</w:t>
      </w:r>
      <w:r w:rsidR="00C72C55" w:rsidRPr="0083076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6088E" w:rsidRPr="00830764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 w:rsidR="00F56848" w:rsidRPr="00830764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C72C55" w:rsidRPr="00830764">
        <w:rPr>
          <w:rFonts w:ascii="Times New Roman" w:hAnsi="Times New Roman"/>
          <w:sz w:val="28"/>
          <w:szCs w:val="28"/>
        </w:rPr>
        <w:t>муниципального образования</w:t>
      </w:r>
      <w:r w:rsidR="00D6088E" w:rsidRPr="00830764">
        <w:rPr>
          <w:rFonts w:ascii="Times New Roman" w:hAnsi="Times New Roman"/>
          <w:sz w:val="28"/>
          <w:szCs w:val="28"/>
        </w:rPr>
        <w:t>;</w:t>
      </w:r>
    </w:p>
    <w:p w:rsidR="00D6088E" w:rsidRPr="00830764" w:rsidRDefault="00F56848" w:rsidP="008307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</w:rPr>
        <w:t xml:space="preserve">обоснованности заявленных финансовых последствий принятия проекта </w:t>
      </w:r>
      <w:r w:rsidR="00B56BED" w:rsidRPr="00830764">
        <w:rPr>
          <w:rFonts w:ascii="Times New Roman" w:hAnsi="Times New Roman"/>
          <w:sz w:val="28"/>
          <w:szCs w:val="28"/>
        </w:rPr>
        <w:t xml:space="preserve">муниципального </w:t>
      </w:r>
      <w:r w:rsidR="00D6088E" w:rsidRPr="00830764">
        <w:rPr>
          <w:rFonts w:ascii="Times New Roman" w:hAnsi="Times New Roman"/>
          <w:sz w:val="28"/>
          <w:szCs w:val="28"/>
        </w:rPr>
        <w:t>правового акта;</w:t>
      </w:r>
    </w:p>
    <w:p w:rsidR="00B56BED" w:rsidRPr="00830764" w:rsidRDefault="00F56848" w:rsidP="008307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</w:rPr>
        <w:t xml:space="preserve">непротиворечивости, полноты и </w:t>
      </w:r>
      <w:proofErr w:type="spellStart"/>
      <w:r w:rsidR="00D6088E" w:rsidRPr="00830764">
        <w:rPr>
          <w:rFonts w:ascii="Times New Roman" w:hAnsi="Times New Roman"/>
          <w:sz w:val="28"/>
          <w:szCs w:val="28"/>
        </w:rPr>
        <w:t>без</w:t>
      </w:r>
      <w:r w:rsidR="005721F4" w:rsidRPr="00830764">
        <w:rPr>
          <w:rFonts w:ascii="Times New Roman" w:hAnsi="Times New Roman"/>
          <w:sz w:val="28"/>
          <w:szCs w:val="28"/>
        </w:rPr>
        <w:t>ы</w:t>
      </w:r>
      <w:r w:rsidR="00D6088E" w:rsidRPr="00830764">
        <w:rPr>
          <w:rFonts w:ascii="Times New Roman" w:hAnsi="Times New Roman"/>
          <w:sz w:val="28"/>
          <w:szCs w:val="28"/>
        </w:rPr>
        <w:t>збыточности</w:t>
      </w:r>
      <w:proofErr w:type="spellEnd"/>
      <w:r w:rsidR="00D6088E" w:rsidRPr="00830764">
        <w:rPr>
          <w:rFonts w:ascii="Times New Roman" w:hAnsi="Times New Roman"/>
          <w:sz w:val="28"/>
          <w:szCs w:val="28"/>
        </w:rPr>
        <w:t xml:space="preserve"> нормативно-правового регулирования в соответствующей сфере.</w:t>
      </w:r>
    </w:p>
    <w:p w:rsidR="00B56BED" w:rsidRDefault="00182D67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56BED">
        <w:rPr>
          <w:rFonts w:ascii="Times New Roman" w:hAnsi="Times New Roman"/>
          <w:sz w:val="28"/>
          <w:szCs w:val="28"/>
        </w:rPr>
        <w:t>.</w:t>
      </w:r>
      <w:r w:rsidR="00B56BED">
        <w:rPr>
          <w:rFonts w:ascii="Times New Roman" w:hAnsi="Times New Roman"/>
          <w:sz w:val="28"/>
          <w:szCs w:val="28"/>
        </w:rPr>
        <w:tab/>
      </w:r>
      <w:r w:rsidR="00D6088E" w:rsidRPr="00D6088E">
        <w:rPr>
          <w:rFonts w:ascii="Times New Roman" w:hAnsi="Times New Roman"/>
          <w:sz w:val="28"/>
          <w:szCs w:val="28"/>
        </w:rPr>
        <w:t xml:space="preserve">Объем экспертизы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правового акта (перечень обязательных к рассмотрению вопросов и глубина их проработки) </w:t>
      </w:r>
      <w:r w:rsidR="00622A0A">
        <w:rPr>
          <w:rFonts w:ascii="Times New Roman" w:hAnsi="Times New Roman"/>
          <w:sz w:val="28"/>
          <w:szCs w:val="28"/>
        </w:rPr>
        <w:t xml:space="preserve">определяется </w:t>
      </w:r>
      <w:r w:rsidR="00835806">
        <w:rPr>
          <w:rFonts w:ascii="Times New Roman" w:hAnsi="Times New Roman"/>
          <w:sz w:val="28"/>
          <w:szCs w:val="28"/>
        </w:rPr>
        <w:t>работником</w:t>
      </w:r>
      <w:r w:rsidR="008E277B" w:rsidRPr="00B56BED">
        <w:rPr>
          <w:rFonts w:ascii="Times New Roman" w:hAnsi="Times New Roman"/>
          <w:sz w:val="28"/>
          <w:szCs w:val="28"/>
        </w:rPr>
        <w:t xml:space="preserve"> </w:t>
      </w:r>
      <w:r w:rsidR="00E16B53" w:rsidRPr="004700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Контрольно-с</w:t>
      </w:r>
      <w:r w:rsidR="00E16B53" w:rsidRPr="00470039">
        <w:rPr>
          <w:rFonts w:ascii="Times New Roman" w:hAnsi="Times New Roman"/>
          <w:spacing w:val="4"/>
          <w:sz w:val="28"/>
          <w:szCs w:val="28"/>
        </w:rPr>
        <w:t>четной палаты</w:t>
      </w:r>
      <w:r w:rsidR="008E277B" w:rsidRPr="00B56BED">
        <w:rPr>
          <w:rFonts w:ascii="Times New Roman" w:hAnsi="Times New Roman"/>
          <w:sz w:val="28"/>
          <w:szCs w:val="28"/>
        </w:rPr>
        <w:t>,</w:t>
      </w:r>
      <w:r w:rsidR="00D6088E" w:rsidRPr="00B56BED">
        <w:rPr>
          <w:rFonts w:ascii="Times New Roman" w:hAnsi="Times New Roman"/>
          <w:sz w:val="28"/>
          <w:szCs w:val="28"/>
        </w:rPr>
        <w:t xml:space="preserve"> </w:t>
      </w:r>
      <w:r w:rsidR="00924C25">
        <w:rPr>
          <w:rFonts w:ascii="Times New Roman" w:hAnsi="Times New Roman"/>
          <w:sz w:val="28"/>
          <w:szCs w:val="28"/>
        </w:rPr>
        <w:t>ответственным за е</w:t>
      </w:r>
      <w:r w:rsidR="00622D4F">
        <w:rPr>
          <w:rFonts w:ascii="Times New Roman" w:hAnsi="Times New Roman"/>
          <w:sz w:val="28"/>
          <w:szCs w:val="28"/>
        </w:rPr>
        <w:t>е</w:t>
      </w:r>
      <w:r w:rsidR="00924C25">
        <w:rPr>
          <w:rFonts w:ascii="Times New Roman" w:hAnsi="Times New Roman"/>
          <w:sz w:val="28"/>
          <w:szCs w:val="28"/>
        </w:rPr>
        <w:t xml:space="preserve"> про</w:t>
      </w:r>
      <w:r w:rsidR="00835806">
        <w:rPr>
          <w:rFonts w:ascii="Times New Roman" w:hAnsi="Times New Roman"/>
          <w:sz w:val="28"/>
          <w:szCs w:val="28"/>
        </w:rPr>
        <w:t>в</w:t>
      </w:r>
      <w:r w:rsidR="00924C25">
        <w:rPr>
          <w:rFonts w:ascii="Times New Roman" w:hAnsi="Times New Roman"/>
          <w:sz w:val="28"/>
          <w:szCs w:val="28"/>
        </w:rPr>
        <w:t>едение</w:t>
      </w:r>
      <w:r w:rsidR="00B60D99" w:rsidRPr="00B56BED">
        <w:rPr>
          <w:rFonts w:ascii="Times New Roman" w:hAnsi="Times New Roman"/>
          <w:sz w:val="28"/>
          <w:szCs w:val="28"/>
        </w:rPr>
        <w:t xml:space="preserve">, </w:t>
      </w:r>
      <w:r w:rsidR="00D6088E" w:rsidRPr="00D6088E">
        <w:rPr>
          <w:rFonts w:ascii="Times New Roman" w:hAnsi="Times New Roman"/>
          <w:sz w:val="28"/>
          <w:szCs w:val="28"/>
        </w:rPr>
        <w:t>исходя из целей и задач экспертизы и условий ее проведения (срока подготовки заключения, а также полноты представленных матери</w:t>
      </w:r>
      <w:r w:rsidR="00B56BED">
        <w:rPr>
          <w:rFonts w:ascii="Times New Roman" w:hAnsi="Times New Roman"/>
          <w:sz w:val="28"/>
          <w:szCs w:val="28"/>
        </w:rPr>
        <w:t>алов и качества их оформления).</w:t>
      </w:r>
    </w:p>
    <w:p w:rsidR="00B56BED" w:rsidRDefault="00182D67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56BED">
        <w:rPr>
          <w:rFonts w:ascii="Times New Roman" w:hAnsi="Times New Roman"/>
          <w:sz w:val="28"/>
          <w:szCs w:val="28"/>
        </w:rPr>
        <w:t>.</w:t>
      </w:r>
      <w:r w:rsidR="00B56BED">
        <w:rPr>
          <w:rFonts w:ascii="Times New Roman" w:hAnsi="Times New Roman"/>
          <w:sz w:val="28"/>
          <w:szCs w:val="28"/>
        </w:rPr>
        <w:tab/>
      </w:r>
      <w:r w:rsidR="00D6088E" w:rsidRPr="00D6088E">
        <w:rPr>
          <w:rFonts w:ascii="Times New Roman" w:hAnsi="Times New Roman"/>
          <w:sz w:val="28"/>
          <w:szCs w:val="28"/>
        </w:rPr>
        <w:t xml:space="preserve">При проведении экспертизы проектов </w:t>
      </w:r>
      <w:r w:rsidR="008E277B">
        <w:rPr>
          <w:rFonts w:ascii="Times New Roman" w:hAnsi="Times New Roman"/>
          <w:sz w:val="28"/>
          <w:szCs w:val="28"/>
        </w:rPr>
        <w:t>муниципальных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правовых актов проводится изучение состояния правового регулирован</w:t>
      </w:r>
      <w:r w:rsidR="00B56BED">
        <w:rPr>
          <w:rFonts w:ascii="Times New Roman" w:hAnsi="Times New Roman"/>
          <w:sz w:val="28"/>
          <w:szCs w:val="28"/>
        </w:rPr>
        <w:t>ия в соответствующей сфере.</w:t>
      </w:r>
    </w:p>
    <w:p w:rsidR="00B56BED" w:rsidRDefault="00182D67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B56BED">
        <w:rPr>
          <w:rFonts w:ascii="Times New Roman" w:hAnsi="Times New Roman"/>
          <w:sz w:val="28"/>
          <w:szCs w:val="28"/>
        </w:rPr>
        <w:t>.</w:t>
      </w:r>
      <w:r w:rsidR="00B56BED">
        <w:rPr>
          <w:rFonts w:ascii="Times New Roman" w:hAnsi="Times New Roman"/>
          <w:sz w:val="28"/>
          <w:szCs w:val="28"/>
        </w:rPr>
        <w:tab/>
      </w:r>
      <w:r w:rsidR="00D6088E" w:rsidRPr="00D6088E">
        <w:rPr>
          <w:rFonts w:ascii="Times New Roman" w:hAnsi="Times New Roman"/>
          <w:sz w:val="28"/>
          <w:szCs w:val="28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</w:t>
      </w:r>
      <w:r w:rsidR="00824AEE">
        <w:rPr>
          <w:rFonts w:ascii="Times New Roman" w:hAnsi="Times New Roman"/>
          <w:sz w:val="28"/>
          <w:szCs w:val="28"/>
        </w:rPr>
        <w:t>Ханты – Мансийского автономного округа - Югры</w:t>
      </w:r>
      <w:r w:rsidR="00D6088E" w:rsidRPr="00D6088E">
        <w:rPr>
          <w:rFonts w:ascii="Times New Roman" w:hAnsi="Times New Roman"/>
          <w:sz w:val="28"/>
          <w:szCs w:val="28"/>
        </w:rPr>
        <w:t xml:space="preserve">, </w:t>
      </w:r>
      <w:r w:rsidR="00824AEE">
        <w:rPr>
          <w:rFonts w:ascii="Times New Roman" w:hAnsi="Times New Roman"/>
          <w:sz w:val="28"/>
          <w:szCs w:val="28"/>
        </w:rPr>
        <w:t xml:space="preserve">муниципальные правовые акты </w:t>
      </w:r>
      <w:r w:rsidR="00E16B53">
        <w:rPr>
          <w:rFonts w:ascii="Times New Roman" w:hAnsi="Times New Roman"/>
          <w:sz w:val="28"/>
          <w:szCs w:val="28"/>
        </w:rPr>
        <w:t>муниципального образования</w:t>
      </w:r>
      <w:r w:rsidR="00824AEE">
        <w:rPr>
          <w:rFonts w:ascii="Times New Roman" w:hAnsi="Times New Roman"/>
          <w:sz w:val="28"/>
          <w:szCs w:val="28"/>
        </w:rPr>
        <w:t xml:space="preserve">, а также </w:t>
      </w:r>
      <w:r w:rsidR="00D6088E" w:rsidRPr="00D6088E">
        <w:rPr>
          <w:rFonts w:ascii="Times New Roman" w:hAnsi="Times New Roman"/>
          <w:sz w:val="28"/>
          <w:szCs w:val="28"/>
        </w:rPr>
        <w:t xml:space="preserve">решения Конституционного Суда Российской Федерации и высших судебных органов Российской Федерации, затрагивающие </w:t>
      </w:r>
      <w:r w:rsidR="00B56BED">
        <w:rPr>
          <w:rFonts w:ascii="Times New Roman" w:hAnsi="Times New Roman"/>
          <w:sz w:val="28"/>
          <w:szCs w:val="28"/>
        </w:rPr>
        <w:t>соответствующие правоотношения.</w:t>
      </w:r>
    </w:p>
    <w:p w:rsidR="00B56BED" w:rsidRDefault="00182D67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B56BED">
        <w:rPr>
          <w:rFonts w:ascii="Times New Roman" w:hAnsi="Times New Roman"/>
          <w:sz w:val="28"/>
          <w:szCs w:val="28"/>
        </w:rPr>
        <w:t>.</w:t>
      </w:r>
      <w:r w:rsidR="00B56BED">
        <w:rPr>
          <w:rFonts w:ascii="Times New Roman" w:hAnsi="Times New Roman"/>
          <w:sz w:val="28"/>
          <w:szCs w:val="28"/>
        </w:rPr>
        <w:tab/>
      </w:r>
      <w:r w:rsidR="00D6088E" w:rsidRPr="00B56BED">
        <w:rPr>
          <w:rFonts w:ascii="Times New Roman" w:hAnsi="Times New Roman"/>
          <w:sz w:val="28"/>
          <w:szCs w:val="28"/>
        </w:rPr>
        <w:t xml:space="preserve">При анализе конкретных норм проекта </w:t>
      </w:r>
      <w:r w:rsidR="008E277B" w:rsidRPr="00B56BED">
        <w:rPr>
          <w:rFonts w:ascii="Times New Roman" w:hAnsi="Times New Roman"/>
          <w:sz w:val="28"/>
          <w:szCs w:val="28"/>
        </w:rPr>
        <w:t>муниципального</w:t>
      </w:r>
      <w:r w:rsidR="00D6088E" w:rsidRPr="00B56BED">
        <w:rPr>
          <w:rFonts w:ascii="Times New Roman" w:hAnsi="Times New Roman"/>
          <w:sz w:val="28"/>
          <w:szCs w:val="28"/>
        </w:rPr>
        <w:t xml:space="preserve"> правового акта должны быть проанализированы смысл и содержание нормы, а также возм</w:t>
      </w:r>
      <w:r w:rsidR="00B56BED">
        <w:rPr>
          <w:rFonts w:ascii="Times New Roman" w:hAnsi="Times New Roman"/>
          <w:sz w:val="28"/>
          <w:szCs w:val="28"/>
        </w:rPr>
        <w:t xml:space="preserve">ожные последствия </w:t>
      </w:r>
      <w:r w:rsidR="00106F40">
        <w:rPr>
          <w:rFonts w:ascii="Times New Roman" w:hAnsi="Times New Roman"/>
          <w:sz w:val="28"/>
          <w:szCs w:val="28"/>
        </w:rPr>
        <w:t>ее</w:t>
      </w:r>
      <w:r w:rsidR="00B56BED">
        <w:rPr>
          <w:rFonts w:ascii="Times New Roman" w:hAnsi="Times New Roman"/>
          <w:sz w:val="28"/>
          <w:szCs w:val="28"/>
        </w:rPr>
        <w:t xml:space="preserve"> применения.</w:t>
      </w:r>
    </w:p>
    <w:p w:rsidR="00B56BED" w:rsidRDefault="00182D67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B56BED">
        <w:rPr>
          <w:rFonts w:ascii="Times New Roman" w:hAnsi="Times New Roman"/>
          <w:sz w:val="28"/>
          <w:szCs w:val="28"/>
        </w:rPr>
        <w:t>.</w:t>
      </w:r>
      <w:r w:rsidR="00B56BED">
        <w:rPr>
          <w:rFonts w:ascii="Times New Roman" w:hAnsi="Times New Roman"/>
          <w:sz w:val="28"/>
          <w:szCs w:val="28"/>
        </w:rPr>
        <w:tab/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экспертизы оценивается логичность проекта </w:t>
      </w:r>
      <w:r w:rsidR="008E277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</w:t>
      </w:r>
      <w:r w:rsidR="00D6088E" w:rsidRPr="00D6088E">
        <w:rPr>
          <w:rFonts w:ascii="Times New Roman" w:hAnsi="Times New Roman"/>
          <w:sz w:val="28"/>
          <w:szCs w:val="28"/>
          <w:lang w:eastAsia="ru-RU"/>
        </w:rPr>
        <w:t>вового акта, которая предполагает последовательность, непротиворе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>чивость правовых норм.</w:t>
      </w:r>
    </w:p>
    <w:p w:rsidR="00B56BED" w:rsidRDefault="00B56BED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</w:t>
      </w:r>
      <w:r w:rsidR="00106F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06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>аключение</w:t>
      </w:r>
      <w:r w:rsidR="00106F40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F40" w:rsidRPr="00824AEE">
        <w:rPr>
          <w:rFonts w:ascii="Times New Roman" w:eastAsia="Times New Roman" w:hAnsi="Times New Roman"/>
          <w:sz w:val="28"/>
          <w:szCs w:val="28"/>
          <w:lang w:eastAsia="ru-RU"/>
        </w:rPr>
        <w:t>результа</w:t>
      </w:r>
      <w:r w:rsidR="00106F40" w:rsidRPr="00824AEE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>состоит из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водной и содержательной частей.</w:t>
      </w:r>
    </w:p>
    <w:p w:rsidR="00B56BED" w:rsidRDefault="00182D67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106F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56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6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06F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88E" w:rsidRPr="008E277B">
        <w:rPr>
          <w:rFonts w:ascii="Times New Roman" w:hAnsi="Times New Roman"/>
          <w:sz w:val="28"/>
          <w:szCs w:val="28"/>
          <w:lang w:eastAsia="ru-RU"/>
        </w:rPr>
        <w:t>Во вводной час</w:t>
      </w:r>
      <w:r w:rsidR="00D6088E" w:rsidRPr="008E277B">
        <w:rPr>
          <w:rFonts w:ascii="Times New Roman" w:hAnsi="Times New Roman"/>
          <w:sz w:val="28"/>
          <w:szCs w:val="28"/>
        </w:rPr>
        <w:t xml:space="preserve">ти заключения указываются </w:t>
      </w:r>
      <w:r w:rsidR="006C6488">
        <w:rPr>
          <w:rFonts w:ascii="Times New Roman" w:hAnsi="Times New Roman"/>
          <w:sz w:val="28"/>
          <w:szCs w:val="28"/>
        </w:rPr>
        <w:t xml:space="preserve">ссылки на положения законодательства, устанавливающие полномочия </w:t>
      </w:r>
      <w:r w:rsidR="00E16B53" w:rsidRPr="004700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Контрольно-с</w:t>
      </w:r>
      <w:r w:rsidR="00E16B53" w:rsidRPr="00470039">
        <w:rPr>
          <w:rFonts w:ascii="Times New Roman" w:hAnsi="Times New Roman"/>
          <w:spacing w:val="4"/>
          <w:sz w:val="28"/>
          <w:szCs w:val="28"/>
        </w:rPr>
        <w:t>четной палаты</w:t>
      </w:r>
      <w:r w:rsidR="00E16B53">
        <w:rPr>
          <w:rFonts w:ascii="Times New Roman" w:hAnsi="Times New Roman"/>
          <w:sz w:val="28"/>
          <w:szCs w:val="28"/>
        </w:rPr>
        <w:t xml:space="preserve"> </w:t>
      </w:r>
      <w:r w:rsidR="006C6488">
        <w:rPr>
          <w:rFonts w:ascii="Times New Roman" w:hAnsi="Times New Roman"/>
          <w:sz w:val="28"/>
          <w:szCs w:val="28"/>
        </w:rPr>
        <w:t>на проведение экспертизы соответствующего проекта муниципального правового акта,</w:t>
      </w:r>
      <w:r w:rsidR="00D6088E" w:rsidRPr="008E277B">
        <w:rPr>
          <w:rFonts w:ascii="Times New Roman" w:hAnsi="Times New Roman"/>
          <w:sz w:val="28"/>
          <w:szCs w:val="28"/>
        </w:rPr>
        <w:t xml:space="preserve"> </w:t>
      </w:r>
      <w:r w:rsidR="00D6088E" w:rsidRPr="008E277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6088E" w:rsidRPr="008E277B">
        <w:rPr>
          <w:rFonts w:ascii="Times New Roman" w:hAnsi="Times New Roman"/>
          <w:sz w:val="28"/>
          <w:szCs w:val="28"/>
        </w:rPr>
        <w:t xml:space="preserve">предмет регулирования проекта </w:t>
      </w:r>
      <w:r w:rsidR="008E277B" w:rsidRPr="008E277B">
        <w:rPr>
          <w:rFonts w:ascii="Times New Roman" w:hAnsi="Times New Roman"/>
          <w:sz w:val="28"/>
          <w:szCs w:val="28"/>
        </w:rPr>
        <w:t xml:space="preserve">муниципального </w:t>
      </w:r>
      <w:r w:rsidR="00D6088E" w:rsidRPr="008E277B">
        <w:rPr>
          <w:rFonts w:ascii="Times New Roman" w:hAnsi="Times New Roman"/>
          <w:sz w:val="28"/>
          <w:szCs w:val="28"/>
        </w:rPr>
        <w:t xml:space="preserve">правового акта (при необходимости). </w:t>
      </w:r>
    </w:p>
    <w:p w:rsidR="00D6088E" w:rsidRPr="008E277B" w:rsidRDefault="00182D67" w:rsidP="0083076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106F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6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6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088E" w:rsidRPr="008E277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схема изложения оценок по результатам экспертизы в </w:t>
      </w:r>
      <w:r w:rsidR="00D6088E" w:rsidRPr="008E27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содержательной части заключения:</w:t>
      </w:r>
    </w:p>
    <w:p w:rsidR="00D6088E" w:rsidRPr="00830764" w:rsidRDefault="00E25631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</w:rPr>
        <w:t xml:space="preserve">соответствие проекта </w:t>
      </w:r>
      <w:r w:rsidR="008E277B" w:rsidRPr="00830764">
        <w:rPr>
          <w:rFonts w:ascii="Times New Roman" w:hAnsi="Times New Roman"/>
          <w:sz w:val="28"/>
          <w:szCs w:val="28"/>
        </w:rPr>
        <w:t>муниципального</w:t>
      </w:r>
      <w:r w:rsidR="00D6088E" w:rsidRPr="00830764">
        <w:rPr>
          <w:rFonts w:ascii="Times New Roman" w:hAnsi="Times New Roman"/>
          <w:sz w:val="28"/>
          <w:szCs w:val="28"/>
        </w:rPr>
        <w:t xml:space="preserve"> правового акта Конституции Российской Федерации, </w:t>
      </w:r>
      <w:r w:rsidRPr="00830764">
        <w:rPr>
          <w:rFonts w:ascii="Times New Roman" w:hAnsi="Times New Roman"/>
          <w:sz w:val="28"/>
          <w:szCs w:val="28"/>
        </w:rPr>
        <w:t>федеральному законодательству</w:t>
      </w:r>
      <w:r w:rsidR="00D6088E" w:rsidRPr="00830764">
        <w:rPr>
          <w:rFonts w:ascii="Times New Roman" w:hAnsi="Times New Roman"/>
          <w:sz w:val="28"/>
          <w:szCs w:val="28"/>
        </w:rPr>
        <w:t xml:space="preserve">, </w:t>
      </w:r>
      <w:r w:rsidRPr="00830764">
        <w:rPr>
          <w:rFonts w:ascii="Times New Roman" w:hAnsi="Times New Roman"/>
          <w:sz w:val="28"/>
          <w:szCs w:val="28"/>
          <w:lang w:eastAsia="ru-RU"/>
        </w:rPr>
        <w:t xml:space="preserve">законодательству Ханты – Мансийского автономного округа и муниципальным правовым актам </w:t>
      </w:r>
      <w:r w:rsidR="00E16B53" w:rsidRPr="0083076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D6088E" w:rsidRPr="00830764">
        <w:rPr>
          <w:rFonts w:ascii="Times New Roman" w:hAnsi="Times New Roman"/>
          <w:sz w:val="28"/>
          <w:szCs w:val="28"/>
        </w:rPr>
        <w:t>;</w:t>
      </w:r>
    </w:p>
    <w:p w:rsidR="006C6488" w:rsidRPr="00830764" w:rsidRDefault="006C6488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соответствия принятия проекта муниципального правового акта полномочиям </w:t>
      </w:r>
      <w:r w:rsidR="00F65050" w:rsidRPr="00830764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83076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F65050" w:rsidRPr="00830764">
        <w:rPr>
          <w:rFonts w:ascii="Times New Roman" w:hAnsi="Times New Roman"/>
          <w:sz w:val="28"/>
          <w:szCs w:val="28"/>
        </w:rPr>
        <w:t>, а также вопросам местного значения;</w:t>
      </w:r>
      <w:r w:rsidRPr="00830764">
        <w:rPr>
          <w:rFonts w:ascii="Times New Roman" w:hAnsi="Times New Roman"/>
          <w:sz w:val="28"/>
          <w:szCs w:val="28"/>
        </w:rPr>
        <w:t xml:space="preserve"> </w:t>
      </w:r>
    </w:p>
    <w:p w:rsidR="00D6088E" w:rsidRDefault="00E25631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</w:rPr>
        <w:t>обоснованность заявленных финансовых последствий принятия проекта нормативного правового акта;</w:t>
      </w:r>
    </w:p>
    <w:p w:rsidR="00106F40" w:rsidRPr="00830764" w:rsidRDefault="00106F40" w:rsidP="00106F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обоснованность заявленных финансовых </w:t>
      </w:r>
      <w:r>
        <w:rPr>
          <w:rFonts w:ascii="Times New Roman" w:hAnsi="Times New Roman"/>
          <w:sz w:val="28"/>
          <w:szCs w:val="28"/>
        </w:rPr>
        <w:t xml:space="preserve">затрат, требуемых для реализации расходных обязательств, возникающих при утверждении </w:t>
      </w:r>
      <w:r w:rsidRPr="00830764">
        <w:rPr>
          <w:rFonts w:ascii="Times New Roman" w:hAnsi="Times New Roman"/>
          <w:sz w:val="28"/>
          <w:szCs w:val="28"/>
        </w:rPr>
        <w:t>проекта нормативного правового акта;</w:t>
      </w:r>
    </w:p>
    <w:p w:rsidR="00D6088E" w:rsidRPr="00830764" w:rsidRDefault="00E25631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</w:rPr>
        <w:t xml:space="preserve">отсутствие внутренних противоречий, несогласованностей, дублирования норм, пробелов в регулировании;  </w:t>
      </w:r>
    </w:p>
    <w:p w:rsidR="00B56BED" w:rsidRPr="00830764" w:rsidRDefault="00E25631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4">
        <w:rPr>
          <w:rFonts w:ascii="Times New Roman" w:hAnsi="Times New Roman"/>
          <w:sz w:val="28"/>
          <w:szCs w:val="28"/>
        </w:rPr>
        <w:t xml:space="preserve"> </w:t>
      </w:r>
      <w:r w:rsidR="00D6088E" w:rsidRPr="00830764">
        <w:rPr>
          <w:rFonts w:ascii="Times New Roman" w:hAnsi="Times New Roman"/>
          <w:sz w:val="28"/>
          <w:szCs w:val="28"/>
        </w:rPr>
        <w:t>прочие суждения и оценки по результатам экспертизы.</w:t>
      </w:r>
    </w:p>
    <w:p w:rsidR="00B56BED" w:rsidRDefault="00182D67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06F40">
        <w:rPr>
          <w:rFonts w:ascii="Times New Roman" w:hAnsi="Times New Roman"/>
          <w:sz w:val="28"/>
          <w:szCs w:val="28"/>
        </w:rPr>
        <w:t>3</w:t>
      </w:r>
      <w:r w:rsidR="00B56BED">
        <w:rPr>
          <w:rFonts w:ascii="Times New Roman" w:hAnsi="Times New Roman"/>
          <w:sz w:val="28"/>
          <w:szCs w:val="28"/>
        </w:rPr>
        <w:t>.</w:t>
      </w:r>
      <w:r w:rsidR="00B56BED">
        <w:rPr>
          <w:rFonts w:ascii="Times New Roman" w:hAnsi="Times New Roman"/>
          <w:sz w:val="28"/>
          <w:szCs w:val="28"/>
        </w:rPr>
        <w:tab/>
      </w:r>
      <w:r w:rsidR="00F65050">
        <w:rPr>
          <w:rFonts w:ascii="Times New Roman" w:hAnsi="Times New Roman"/>
          <w:sz w:val="28"/>
          <w:szCs w:val="28"/>
        </w:rPr>
        <w:t>С</w:t>
      </w:r>
      <w:r w:rsidR="00D6088E" w:rsidRPr="00D6088E">
        <w:rPr>
          <w:rFonts w:ascii="Times New Roman" w:hAnsi="Times New Roman"/>
          <w:sz w:val="28"/>
          <w:szCs w:val="28"/>
        </w:rPr>
        <w:t>уждения и оценки, отраженные в заключении, должны быть обоснованы ссылками на действующее зако</w:t>
      </w:r>
      <w:r w:rsidR="00106F40">
        <w:rPr>
          <w:rFonts w:ascii="Times New Roman" w:hAnsi="Times New Roman"/>
          <w:sz w:val="28"/>
          <w:szCs w:val="28"/>
        </w:rPr>
        <w:t xml:space="preserve">нодательство и положения </w:t>
      </w:r>
      <w:r w:rsidR="00D6088E" w:rsidRPr="00D6088E">
        <w:rPr>
          <w:rFonts w:ascii="Times New Roman" w:hAnsi="Times New Roman"/>
          <w:sz w:val="28"/>
          <w:szCs w:val="28"/>
        </w:rPr>
        <w:t xml:space="preserve">проекта </w:t>
      </w:r>
      <w:r w:rsidR="008E277B">
        <w:rPr>
          <w:rFonts w:ascii="Times New Roman" w:hAnsi="Times New Roman"/>
          <w:sz w:val="28"/>
          <w:szCs w:val="28"/>
        </w:rPr>
        <w:t>муниципального</w:t>
      </w:r>
      <w:r w:rsidR="00B56BED">
        <w:rPr>
          <w:rFonts w:ascii="Times New Roman" w:hAnsi="Times New Roman"/>
          <w:sz w:val="28"/>
          <w:szCs w:val="28"/>
        </w:rPr>
        <w:t xml:space="preserve"> правового акта.</w:t>
      </w:r>
    </w:p>
    <w:p w:rsidR="008F6D24" w:rsidRDefault="00182D67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</w:t>
      </w:r>
      <w:r w:rsidR="00106F40">
        <w:rPr>
          <w:rFonts w:ascii="Times New Roman" w:hAnsi="Times New Roman"/>
          <w:sz w:val="28"/>
          <w:szCs w:val="28"/>
        </w:rPr>
        <w:t>4</w:t>
      </w:r>
      <w:r w:rsidR="00B56BED">
        <w:rPr>
          <w:rFonts w:ascii="Times New Roman" w:hAnsi="Times New Roman"/>
          <w:sz w:val="28"/>
          <w:szCs w:val="28"/>
        </w:rPr>
        <w:t>.</w:t>
      </w:r>
      <w:r w:rsidR="00B56BED">
        <w:rPr>
          <w:rFonts w:ascii="Times New Roman" w:hAnsi="Times New Roman"/>
          <w:sz w:val="28"/>
          <w:szCs w:val="28"/>
        </w:rPr>
        <w:tab/>
      </w:r>
      <w:r w:rsidR="00D6088E" w:rsidRPr="00622A0A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проекта </w:t>
      </w:r>
      <w:r w:rsidR="002A0DCB" w:rsidRPr="00622A0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6088E" w:rsidRPr="00622A0A">
        <w:rPr>
          <w:rFonts w:ascii="Times New Roman" w:hAnsi="Times New Roman"/>
          <w:sz w:val="28"/>
          <w:szCs w:val="28"/>
          <w:lang w:eastAsia="ru-RU"/>
        </w:rPr>
        <w:t xml:space="preserve"> правового акта </w:t>
      </w:r>
      <w:proofErr w:type="spellStart"/>
      <w:r w:rsidR="00D6088E" w:rsidRPr="00622A0A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D6088E" w:rsidRPr="00622A0A">
        <w:rPr>
          <w:rFonts w:ascii="Times New Roman" w:hAnsi="Times New Roman"/>
          <w:sz w:val="28"/>
          <w:szCs w:val="28"/>
          <w:lang w:eastAsia="ru-RU"/>
        </w:rPr>
        <w:t xml:space="preserve"> фак</w:t>
      </w:r>
      <w:r w:rsidR="002A0DCB" w:rsidRPr="00622A0A">
        <w:rPr>
          <w:rFonts w:ascii="Times New Roman" w:hAnsi="Times New Roman"/>
          <w:sz w:val="28"/>
          <w:szCs w:val="28"/>
          <w:lang w:eastAsia="ru-RU"/>
        </w:rPr>
        <w:t xml:space="preserve">торов </w:t>
      </w:r>
      <w:r w:rsidR="00E16B53" w:rsidRPr="004700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Контрольно-с</w:t>
      </w:r>
      <w:r w:rsidR="00E16B53">
        <w:rPr>
          <w:rFonts w:ascii="Times New Roman" w:hAnsi="Times New Roman"/>
          <w:spacing w:val="4"/>
          <w:sz w:val="28"/>
          <w:szCs w:val="28"/>
        </w:rPr>
        <w:t xml:space="preserve">четной </w:t>
      </w:r>
      <w:r w:rsidR="00B56BED">
        <w:rPr>
          <w:rFonts w:ascii="Times New Roman" w:hAnsi="Times New Roman"/>
          <w:sz w:val="28"/>
          <w:szCs w:val="28"/>
          <w:lang w:eastAsia="ru-RU"/>
        </w:rPr>
        <w:t>палат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56B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DCB" w:rsidRPr="00622A0A">
        <w:rPr>
          <w:rFonts w:ascii="Times New Roman" w:hAnsi="Times New Roman"/>
          <w:sz w:val="28"/>
          <w:szCs w:val="28"/>
          <w:lang w:eastAsia="ru-RU"/>
        </w:rPr>
        <w:t>информиру</w:t>
      </w:r>
      <w:r w:rsidR="00B56BED">
        <w:rPr>
          <w:rFonts w:ascii="Times New Roman" w:hAnsi="Times New Roman"/>
          <w:sz w:val="28"/>
          <w:szCs w:val="28"/>
          <w:lang w:eastAsia="ru-RU"/>
        </w:rPr>
        <w:t>е</w:t>
      </w:r>
      <w:r w:rsidR="008F6D24">
        <w:rPr>
          <w:rFonts w:ascii="Times New Roman" w:hAnsi="Times New Roman"/>
          <w:sz w:val="28"/>
          <w:szCs w:val="28"/>
          <w:lang w:eastAsia="ru-RU"/>
        </w:rPr>
        <w:t>т об этом органы прокуратуры.</w:t>
      </w:r>
    </w:p>
    <w:p w:rsidR="00D6088E" w:rsidRPr="00622A0A" w:rsidRDefault="008F6D24" w:rsidP="00830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06F40">
        <w:rPr>
          <w:rFonts w:ascii="Times New Roman" w:hAnsi="Times New Roman"/>
          <w:sz w:val="28"/>
          <w:szCs w:val="28"/>
        </w:rPr>
        <w:t>5</w:t>
      </w:r>
      <w:r w:rsidR="00182D67">
        <w:rPr>
          <w:rFonts w:ascii="Times New Roman" w:hAnsi="Times New Roman"/>
          <w:sz w:val="28"/>
          <w:szCs w:val="28"/>
        </w:rPr>
        <w:t>.</w:t>
      </w:r>
      <w:r w:rsidR="00182D67">
        <w:rPr>
          <w:rFonts w:ascii="Times New Roman" w:hAnsi="Times New Roman"/>
          <w:sz w:val="28"/>
          <w:szCs w:val="28"/>
        </w:rPr>
        <w:tab/>
      </w:r>
      <w:r w:rsidR="00D6088E" w:rsidRPr="00622A0A">
        <w:rPr>
          <w:rFonts w:ascii="Times New Roman" w:hAnsi="Times New Roman"/>
          <w:sz w:val="28"/>
          <w:szCs w:val="28"/>
        </w:rPr>
        <w:t xml:space="preserve">В заключении </w:t>
      </w:r>
      <w:r w:rsidR="004F0713" w:rsidRPr="004700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Контрольно-с</w:t>
      </w:r>
      <w:r w:rsidR="004F0713" w:rsidRPr="00470039">
        <w:rPr>
          <w:rFonts w:ascii="Times New Roman" w:hAnsi="Times New Roman"/>
          <w:spacing w:val="4"/>
          <w:sz w:val="28"/>
          <w:szCs w:val="28"/>
        </w:rPr>
        <w:t>четной палаты</w:t>
      </w:r>
      <w:r w:rsidR="004F0713" w:rsidRPr="00622A0A">
        <w:rPr>
          <w:rFonts w:ascii="Times New Roman" w:hAnsi="Times New Roman"/>
          <w:sz w:val="28"/>
          <w:szCs w:val="28"/>
        </w:rPr>
        <w:t xml:space="preserve"> </w:t>
      </w:r>
      <w:r w:rsidR="00D6088E" w:rsidRPr="00622A0A">
        <w:rPr>
          <w:rFonts w:ascii="Times New Roman" w:hAnsi="Times New Roman"/>
          <w:sz w:val="28"/>
          <w:szCs w:val="28"/>
        </w:rPr>
        <w:t xml:space="preserve">на проект </w:t>
      </w:r>
      <w:r w:rsidR="002A0DCB" w:rsidRPr="00622A0A">
        <w:rPr>
          <w:rFonts w:ascii="Times New Roman" w:hAnsi="Times New Roman"/>
          <w:sz w:val="28"/>
          <w:szCs w:val="28"/>
        </w:rPr>
        <w:t>муниципального</w:t>
      </w:r>
      <w:r w:rsidR="00D6088E" w:rsidRPr="00622A0A">
        <w:rPr>
          <w:rFonts w:ascii="Times New Roman" w:hAnsi="Times New Roman"/>
          <w:sz w:val="28"/>
          <w:szCs w:val="28"/>
        </w:rPr>
        <w:t xml:space="preserve"> правового акта не даются рекомендации по принятию (утверждению) или отклонению </w:t>
      </w:r>
      <w:r w:rsidR="0050661C">
        <w:rPr>
          <w:rFonts w:ascii="Times New Roman" w:hAnsi="Times New Roman"/>
          <w:sz w:val="28"/>
          <w:szCs w:val="28"/>
        </w:rPr>
        <w:t xml:space="preserve">соответствующим органом местного самоуправления </w:t>
      </w:r>
      <w:r w:rsidR="00D6088E" w:rsidRPr="00622A0A">
        <w:rPr>
          <w:rFonts w:ascii="Times New Roman" w:hAnsi="Times New Roman"/>
          <w:sz w:val="28"/>
          <w:szCs w:val="28"/>
        </w:rPr>
        <w:t xml:space="preserve">представленного проекта </w:t>
      </w:r>
      <w:r w:rsidR="002A0DCB" w:rsidRPr="00622A0A">
        <w:rPr>
          <w:rFonts w:ascii="Times New Roman" w:hAnsi="Times New Roman"/>
          <w:sz w:val="28"/>
          <w:szCs w:val="28"/>
        </w:rPr>
        <w:t xml:space="preserve">муниципального </w:t>
      </w:r>
      <w:r w:rsidR="00D6088E" w:rsidRPr="00622A0A">
        <w:rPr>
          <w:rFonts w:ascii="Times New Roman" w:hAnsi="Times New Roman"/>
          <w:sz w:val="28"/>
          <w:szCs w:val="28"/>
        </w:rPr>
        <w:t>правового акта.</w:t>
      </w:r>
    </w:p>
    <w:p w:rsidR="004F0713" w:rsidRPr="004F0713" w:rsidRDefault="00D6088E" w:rsidP="00830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71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22A0A" w:rsidRPr="004F07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6F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07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4462" w:rsidRPr="004F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713" w:rsidRPr="004F0713">
        <w:rPr>
          <w:rFonts w:ascii="Times New Roman" w:hAnsi="Times New Roman"/>
          <w:color w:val="000000"/>
          <w:sz w:val="28"/>
          <w:szCs w:val="28"/>
        </w:rPr>
        <w:t xml:space="preserve">Заключение </w:t>
      </w:r>
      <w:r w:rsidR="004F0713" w:rsidRPr="004F0713">
        <w:rPr>
          <w:rFonts w:ascii="Times New Roman" w:hAnsi="Times New Roman"/>
          <w:sz w:val="28"/>
          <w:szCs w:val="28"/>
        </w:rPr>
        <w:t>Контрольно-счетной палаты</w:t>
      </w:r>
      <w:r w:rsidR="004F0713" w:rsidRPr="004F0713">
        <w:rPr>
          <w:rFonts w:ascii="Times New Roman" w:hAnsi="Times New Roman"/>
          <w:color w:val="000000"/>
          <w:sz w:val="28"/>
          <w:szCs w:val="28"/>
        </w:rPr>
        <w:t xml:space="preserve"> по итогам экспертизы проекта </w:t>
      </w:r>
      <w:r w:rsidR="004F0713" w:rsidRPr="004F0713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4F0713" w:rsidRPr="004F0713">
        <w:rPr>
          <w:rFonts w:ascii="Times New Roman" w:hAnsi="Times New Roman"/>
          <w:color w:val="000000"/>
          <w:sz w:val="28"/>
          <w:szCs w:val="28"/>
        </w:rPr>
        <w:t xml:space="preserve">(проекта изменений в </w:t>
      </w:r>
      <w:r w:rsidR="004F0713" w:rsidRPr="004F0713">
        <w:rPr>
          <w:rFonts w:ascii="Times New Roman" w:hAnsi="Times New Roman"/>
          <w:sz w:val="28"/>
          <w:szCs w:val="28"/>
        </w:rPr>
        <w:t>муниципальный правовой акт</w:t>
      </w:r>
      <w:r w:rsidR="004F0713" w:rsidRPr="004F0713">
        <w:rPr>
          <w:rFonts w:ascii="Times New Roman" w:hAnsi="Times New Roman"/>
          <w:color w:val="000000"/>
          <w:sz w:val="28"/>
          <w:szCs w:val="28"/>
        </w:rPr>
        <w:t xml:space="preserve">) подписывается председателем </w:t>
      </w:r>
      <w:r w:rsidR="004F0713" w:rsidRPr="004F0713">
        <w:rPr>
          <w:rFonts w:ascii="Times New Roman" w:hAnsi="Times New Roman"/>
          <w:sz w:val="28"/>
          <w:szCs w:val="28"/>
        </w:rPr>
        <w:t>Контрольно-счетной палаты или его заместителем</w:t>
      </w:r>
      <w:r w:rsidR="00106F40">
        <w:rPr>
          <w:rFonts w:ascii="Times New Roman" w:hAnsi="Times New Roman"/>
          <w:sz w:val="28"/>
          <w:szCs w:val="28"/>
        </w:rPr>
        <w:t>.</w:t>
      </w:r>
      <w:r w:rsidR="004F0713" w:rsidRPr="004F0713">
        <w:rPr>
          <w:rFonts w:ascii="Times New Roman" w:hAnsi="Times New Roman"/>
          <w:sz w:val="28"/>
          <w:szCs w:val="28"/>
        </w:rPr>
        <w:t xml:space="preserve"> </w:t>
      </w:r>
      <w:r w:rsidR="004F0713" w:rsidRPr="004F0713">
        <w:rPr>
          <w:rFonts w:ascii="Times New Roman" w:hAnsi="Times New Roman"/>
          <w:color w:val="000000"/>
          <w:sz w:val="28"/>
          <w:szCs w:val="28"/>
        </w:rPr>
        <w:t xml:space="preserve">Заключение прикладывается к пакету документов к проекту </w:t>
      </w:r>
      <w:r w:rsidR="004F0713" w:rsidRPr="004F0713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4F0713" w:rsidRPr="004F0713">
        <w:rPr>
          <w:rFonts w:ascii="Times New Roman" w:hAnsi="Times New Roman"/>
          <w:color w:val="000000"/>
          <w:sz w:val="28"/>
          <w:szCs w:val="28"/>
        </w:rPr>
        <w:t>, направленного для проведения экспертизы, в листе согласования к проекту нормативного правового акта делается соответствующая отметка.</w:t>
      </w:r>
    </w:p>
    <w:bookmarkEnd w:id="4"/>
    <w:bookmarkEnd w:id="5"/>
    <w:p w:rsidR="00D6088E" w:rsidRDefault="00D6088E" w:rsidP="00344462">
      <w:pPr>
        <w:widowControl w:val="0"/>
        <w:tabs>
          <w:tab w:val="left" w:pos="0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6088E" w:rsidSect="00106F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1E" w:rsidRDefault="0088011E" w:rsidP="0003531B">
      <w:pPr>
        <w:spacing w:after="0" w:line="240" w:lineRule="auto"/>
      </w:pPr>
      <w:r>
        <w:separator/>
      </w:r>
    </w:p>
  </w:endnote>
  <w:endnote w:type="continuationSeparator" w:id="0">
    <w:p w:rsidR="0088011E" w:rsidRDefault="0088011E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B" w:rsidRDefault="00CE0FAA" w:rsidP="00686B44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94F9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94F9B" w:rsidRDefault="00394F9B" w:rsidP="00C318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6F" w:rsidRDefault="00435A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1E" w:rsidRDefault="0088011E" w:rsidP="0003531B">
      <w:pPr>
        <w:spacing w:after="0" w:line="240" w:lineRule="auto"/>
      </w:pPr>
      <w:r>
        <w:separator/>
      </w:r>
    </w:p>
  </w:footnote>
  <w:footnote w:type="continuationSeparator" w:id="0">
    <w:p w:rsidR="0088011E" w:rsidRDefault="0088011E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B" w:rsidRDefault="00CE0FAA" w:rsidP="00787BF5">
    <w:pPr>
      <w:pStyle w:val="a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94F9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94F9B" w:rsidRDefault="00394F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275676"/>
      <w:docPartObj>
        <w:docPartGallery w:val="Page Numbers (Top of Page)"/>
        <w:docPartUnique/>
      </w:docPartObj>
    </w:sdtPr>
    <w:sdtEndPr/>
    <w:sdtContent>
      <w:p w:rsidR="00A25B93" w:rsidRDefault="00A25B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8A">
          <w:rPr>
            <w:noProof/>
          </w:rPr>
          <w:t>6</w:t>
        </w:r>
        <w:r>
          <w:fldChar w:fldCharType="end"/>
        </w:r>
      </w:p>
    </w:sdtContent>
  </w:sdt>
  <w:p w:rsidR="00394F9B" w:rsidRDefault="00394F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2AC"/>
    <w:multiLevelType w:val="multilevel"/>
    <w:tmpl w:val="D26286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1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EC501B"/>
    <w:multiLevelType w:val="hybridMultilevel"/>
    <w:tmpl w:val="B27829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692136A"/>
    <w:multiLevelType w:val="multilevel"/>
    <w:tmpl w:val="1654D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E473F7A"/>
    <w:multiLevelType w:val="hybridMultilevel"/>
    <w:tmpl w:val="E2742BC0"/>
    <w:lvl w:ilvl="0" w:tplc="FCDC2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3C63"/>
    <w:multiLevelType w:val="hybridMultilevel"/>
    <w:tmpl w:val="B454AE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>
    <w:nsid w:val="3B950D72"/>
    <w:multiLevelType w:val="multilevel"/>
    <w:tmpl w:val="69C4F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8" w:hanging="2160"/>
      </w:pPr>
      <w:rPr>
        <w:rFonts w:hint="default"/>
      </w:rPr>
    </w:lvl>
  </w:abstractNum>
  <w:abstractNum w:abstractNumId="8">
    <w:nsid w:val="3CB80D05"/>
    <w:multiLevelType w:val="multilevel"/>
    <w:tmpl w:val="6A747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CB6B6D"/>
    <w:multiLevelType w:val="hybridMultilevel"/>
    <w:tmpl w:val="677C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3C2FA2"/>
    <w:multiLevelType w:val="hybridMultilevel"/>
    <w:tmpl w:val="2B5487E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F49194D"/>
    <w:multiLevelType w:val="multilevel"/>
    <w:tmpl w:val="9F24C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2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3">
    <w:nsid w:val="527F2C2B"/>
    <w:multiLevelType w:val="hybridMultilevel"/>
    <w:tmpl w:val="43B4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5">
    <w:nsid w:val="63573986"/>
    <w:multiLevelType w:val="hybridMultilevel"/>
    <w:tmpl w:val="1644AB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97735A2"/>
    <w:multiLevelType w:val="hybridMultilevel"/>
    <w:tmpl w:val="89A29740"/>
    <w:lvl w:ilvl="0" w:tplc="C0A0674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A81600"/>
    <w:multiLevelType w:val="multilevel"/>
    <w:tmpl w:val="7F0213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5232029"/>
    <w:multiLevelType w:val="hybridMultilevel"/>
    <w:tmpl w:val="EE7EDB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9743173"/>
    <w:multiLevelType w:val="hybridMultilevel"/>
    <w:tmpl w:val="B296ABF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0">
    <w:nsid w:val="7DF43DCD"/>
    <w:multiLevelType w:val="hybridMultilevel"/>
    <w:tmpl w:val="30580F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4"/>
  </w:num>
  <w:num w:numId="5">
    <w:abstractNumId w:val="7"/>
  </w:num>
  <w:num w:numId="6">
    <w:abstractNumId w:val="17"/>
  </w:num>
  <w:num w:numId="7">
    <w:abstractNumId w:val="0"/>
  </w:num>
  <w:num w:numId="8">
    <w:abstractNumId w:val="11"/>
  </w:num>
  <w:num w:numId="9">
    <w:abstractNumId w:val="9"/>
  </w:num>
  <w:num w:numId="10">
    <w:abstractNumId w:val="16"/>
  </w:num>
  <w:num w:numId="11">
    <w:abstractNumId w:val="4"/>
  </w:num>
  <w:num w:numId="12">
    <w:abstractNumId w:val="3"/>
  </w:num>
  <w:num w:numId="13">
    <w:abstractNumId w:val="5"/>
  </w:num>
  <w:num w:numId="14">
    <w:abstractNumId w:val="20"/>
  </w:num>
  <w:num w:numId="15">
    <w:abstractNumId w:val="15"/>
  </w:num>
  <w:num w:numId="16">
    <w:abstractNumId w:val="2"/>
  </w:num>
  <w:num w:numId="17">
    <w:abstractNumId w:val="10"/>
  </w:num>
  <w:num w:numId="18">
    <w:abstractNumId w:val="18"/>
  </w:num>
  <w:num w:numId="19">
    <w:abstractNumId w:val="13"/>
  </w:num>
  <w:num w:numId="20">
    <w:abstractNumId w:val="19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278D"/>
    <w:rsid w:val="00003188"/>
    <w:rsid w:val="00012443"/>
    <w:rsid w:val="00012F44"/>
    <w:rsid w:val="00013444"/>
    <w:rsid w:val="00014497"/>
    <w:rsid w:val="00016AB8"/>
    <w:rsid w:val="000218F5"/>
    <w:rsid w:val="00021CB3"/>
    <w:rsid w:val="00022D73"/>
    <w:rsid w:val="00023257"/>
    <w:rsid w:val="00023BEA"/>
    <w:rsid w:val="00024409"/>
    <w:rsid w:val="00024509"/>
    <w:rsid w:val="00025A5D"/>
    <w:rsid w:val="000274A2"/>
    <w:rsid w:val="00034626"/>
    <w:rsid w:val="0003531B"/>
    <w:rsid w:val="000406CC"/>
    <w:rsid w:val="00044E14"/>
    <w:rsid w:val="0004667F"/>
    <w:rsid w:val="00046CD9"/>
    <w:rsid w:val="000505C2"/>
    <w:rsid w:val="00050685"/>
    <w:rsid w:val="00055729"/>
    <w:rsid w:val="00055CAE"/>
    <w:rsid w:val="000607E2"/>
    <w:rsid w:val="000640AF"/>
    <w:rsid w:val="000715B7"/>
    <w:rsid w:val="00071666"/>
    <w:rsid w:val="00072A44"/>
    <w:rsid w:val="0007737D"/>
    <w:rsid w:val="00086A41"/>
    <w:rsid w:val="00091E10"/>
    <w:rsid w:val="00093809"/>
    <w:rsid w:val="000A29D1"/>
    <w:rsid w:val="000A3BBD"/>
    <w:rsid w:val="000A624F"/>
    <w:rsid w:val="000A7178"/>
    <w:rsid w:val="000B157B"/>
    <w:rsid w:val="000B2971"/>
    <w:rsid w:val="000C0715"/>
    <w:rsid w:val="000C17F0"/>
    <w:rsid w:val="000C2A44"/>
    <w:rsid w:val="000C60E9"/>
    <w:rsid w:val="000C7087"/>
    <w:rsid w:val="000D10A6"/>
    <w:rsid w:val="000D153D"/>
    <w:rsid w:val="000D2529"/>
    <w:rsid w:val="000D344F"/>
    <w:rsid w:val="000D3A4E"/>
    <w:rsid w:val="000D4AF9"/>
    <w:rsid w:val="000D7F2E"/>
    <w:rsid w:val="000E0072"/>
    <w:rsid w:val="000E20AD"/>
    <w:rsid w:val="000E2E0E"/>
    <w:rsid w:val="000E406A"/>
    <w:rsid w:val="000E6032"/>
    <w:rsid w:val="000F17D9"/>
    <w:rsid w:val="000F5185"/>
    <w:rsid w:val="000F7F97"/>
    <w:rsid w:val="0010462E"/>
    <w:rsid w:val="0010466D"/>
    <w:rsid w:val="001050E8"/>
    <w:rsid w:val="00106258"/>
    <w:rsid w:val="00106F40"/>
    <w:rsid w:val="00110CCD"/>
    <w:rsid w:val="00115405"/>
    <w:rsid w:val="001155DF"/>
    <w:rsid w:val="00115DE7"/>
    <w:rsid w:val="00120F2E"/>
    <w:rsid w:val="00126969"/>
    <w:rsid w:val="001305BF"/>
    <w:rsid w:val="00140B7E"/>
    <w:rsid w:val="00141000"/>
    <w:rsid w:val="00143172"/>
    <w:rsid w:val="0014431B"/>
    <w:rsid w:val="00146035"/>
    <w:rsid w:val="00146C65"/>
    <w:rsid w:val="00146EBB"/>
    <w:rsid w:val="00151920"/>
    <w:rsid w:val="00151F7B"/>
    <w:rsid w:val="00162DB4"/>
    <w:rsid w:val="0016301B"/>
    <w:rsid w:val="0016400F"/>
    <w:rsid w:val="001677FC"/>
    <w:rsid w:val="0017342B"/>
    <w:rsid w:val="0017538A"/>
    <w:rsid w:val="00175DB8"/>
    <w:rsid w:val="00176216"/>
    <w:rsid w:val="00176A33"/>
    <w:rsid w:val="00176BCC"/>
    <w:rsid w:val="00180CDD"/>
    <w:rsid w:val="00181205"/>
    <w:rsid w:val="001827E7"/>
    <w:rsid w:val="00182D67"/>
    <w:rsid w:val="00186C21"/>
    <w:rsid w:val="00186D0D"/>
    <w:rsid w:val="0018782D"/>
    <w:rsid w:val="0019103D"/>
    <w:rsid w:val="0019245E"/>
    <w:rsid w:val="001945A4"/>
    <w:rsid w:val="00197094"/>
    <w:rsid w:val="00197B18"/>
    <w:rsid w:val="001A57CA"/>
    <w:rsid w:val="001A5984"/>
    <w:rsid w:val="001A621E"/>
    <w:rsid w:val="001A788B"/>
    <w:rsid w:val="001B0D6D"/>
    <w:rsid w:val="001B1737"/>
    <w:rsid w:val="001B25C3"/>
    <w:rsid w:val="001B2AB6"/>
    <w:rsid w:val="001B5586"/>
    <w:rsid w:val="001B7586"/>
    <w:rsid w:val="001C4281"/>
    <w:rsid w:val="001C5407"/>
    <w:rsid w:val="001C75AF"/>
    <w:rsid w:val="001D0901"/>
    <w:rsid w:val="001D2B2F"/>
    <w:rsid w:val="001D4A85"/>
    <w:rsid w:val="001D5A34"/>
    <w:rsid w:val="001D5B16"/>
    <w:rsid w:val="001D7516"/>
    <w:rsid w:val="001E2EE0"/>
    <w:rsid w:val="001E2F17"/>
    <w:rsid w:val="001E7C97"/>
    <w:rsid w:val="001F08E3"/>
    <w:rsid w:val="00200F35"/>
    <w:rsid w:val="00203A41"/>
    <w:rsid w:val="0020551D"/>
    <w:rsid w:val="00210868"/>
    <w:rsid w:val="00211ABD"/>
    <w:rsid w:val="002130C9"/>
    <w:rsid w:val="0021392D"/>
    <w:rsid w:val="002223F9"/>
    <w:rsid w:val="00222B24"/>
    <w:rsid w:val="00224302"/>
    <w:rsid w:val="00234B76"/>
    <w:rsid w:val="0023535A"/>
    <w:rsid w:val="00235383"/>
    <w:rsid w:val="00236FCC"/>
    <w:rsid w:val="00243005"/>
    <w:rsid w:val="0024327A"/>
    <w:rsid w:val="00244156"/>
    <w:rsid w:val="00245BED"/>
    <w:rsid w:val="00245C55"/>
    <w:rsid w:val="0024717D"/>
    <w:rsid w:val="00251DE6"/>
    <w:rsid w:val="00254363"/>
    <w:rsid w:val="00265FD9"/>
    <w:rsid w:val="00272A14"/>
    <w:rsid w:val="00290646"/>
    <w:rsid w:val="00290BD1"/>
    <w:rsid w:val="002955CF"/>
    <w:rsid w:val="0029760B"/>
    <w:rsid w:val="002A08F4"/>
    <w:rsid w:val="002A0DCB"/>
    <w:rsid w:val="002A4290"/>
    <w:rsid w:val="002A5E19"/>
    <w:rsid w:val="002B0757"/>
    <w:rsid w:val="002B32B8"/>
    <w:rsid w:val="002B3D51"/>
    <w:rsid w:val="002C0AA7"/>
    <w:rsid w:val="002C17D4"/>
    <w:rsid w:val="002C1D2A"/>
    <w:rsid w:val="002D07DB"/>
    <w:rsid w:val="002D11E8"/>
    <w:rsid w:val="002D6E85"/>
    <w:rsid w:val="002E1ED7"/>
    <w:rsid w:val="002F5965"/>
    <w:rsid w:val="002F5C27"/>
    <w:rsid w:val="0030157C"/>
    <w:rsid w:val="00301B01"/>
    <w:rsid w:val="00301E8B"/>
    <w:rsid w:val="00306AF9"/>
    <w:rsid w:val="00310DC4"/>
    <w:rsid w:val="00314F91"/>
    <w:rsid w:val="00316880"/>
    <w:rsid w:val="00316ED6"/>
    <w:rsid w:val="003178D8"/>
    <w:rsid w:val="00324200"/>
    <w:rsid w:val="003244C3"/>
    <w:rsid w:val="00324506"/>
    <w:rsid w:val="00325749"/>
    <w:rsid w:val="00326C6A"/>
    <w:rsid w:val="00327CA6"/>
    <w:rsid w:val="00331070"/>
    <w:rsid w:val="00331454"/>
    <w:rsid w:val="003337A2"/>
    <w:rsid w:val="0033450F"/>
    <w:rsid w:val="003352EC"/>
    <w:rsid w:val="00335B53"/>
    <w:rsid w:val="00336053"/>
    <w:rsid w:val="0033737B"/>
    <w:rsid w:val="00340888"/>
    <w:rsid w:val="00344462"/>
    <w:rsid w:val="00346846"/>
    <w:rsid w:val="00352A6A"/>
    <w:rsid w:val="00352DB1"/>
    <w:rsid w:val="00353E61"/>
    <w:rsid w:val="0035416C"/>
    <w:rsid w:val="003558CB"/>
    <w:rsid w:val="0036063E"/>
    <w:rsid w:val="003612B4"/>
    <w:rsid w:val="00367728"/>
    <w:rsid w:val="00372F75"/>
    <w:rsid w:val="003741F4"/>
    <w:rsid w:val="0037747B"/>
    <w:rsid w:val="003777FE"/>
    <w:rsid w:val="0038234F"/>
    <w:rsid w:val="003878D7"/>
    <w:rsid w:val="003879FF"/>
    <w:rsid w:val="00394362"/>
    <w:rsid w:val="00394F9B"/>
    <w:rsid w:val="00395318"/>
    <w:rsid w:val="003A2B0E"/>
    <w:rsid w:val="003B66C4"/>
    <w:rsid w:val="003B7982"/>
    <w:rsid w:val="003C166A"/>
    <w:rsid w:val="003C3ECF"/>
    <w:rsid w:val="003C557C"/>
    <w:rsid w:val="003C6BED"/>
    <w:rsid w:val="003D4212"/>
    <w:rsid w:val="003D7042"/>
    <w:rsid w:val="003E4239"/>
    <w:rsid w:val="003E4680"/>
    <w:rsid w:val="003E7D37"/>
    <w:rsid w:val="003E7FD6"/>
    <w:rsid w:val="003F0351"/>
    <w:rsid w:val="003F0D28"/>
    <w:rsid w:val="003F1106"/>
    <w:rsid w:val="003F25AF"/>
    <w:rsid w:val="003F3B8D"/>
    <w:rsid w:val="003F7616"/>
    <w:rsid w:val="00400214"/>
    <w:rsid w:val="00400B63"/>
    <w:rsid w:val="00412251"/>
    <w:rsid w:val="00412960"/>
    <w:rsid w:val="00416DF4"/>
    <w:rsid w:val="004206B8"/>
    <w:rsid w:val="00422546"/>
    <w:rsid w:val="00423DC7"/>
    <w:rsid w:val="00425242"/>
    <w:rsid w:val="00427103"/>
    <w:rsid w:val="00427211"/>
    <w:rsid w:val="00430EA3"/>
    <w:rsid w:val="00435A6F"/>
    <w:rsid w:val="0043723A"/>
    <w:rsid w:val="0044089F"/>
    <w:rsid w:val="00443FEF"/>
    <w:rsid w:val="004477A8"/>
    <w:rsid w:val="00447E72"/>
    <w:rsid w:val="004522F3"/>
    <w:rsid w:val="0045344D"/>
    <w:rsid w:val="00457882"/>
    <w:rsid w:val="00462BEC"/>
    <w:rsid w:val="00463FB9"/>
    <w:rsid w:val="00470039"/>
    <w:rsid w:val="004702C6"/>
    <w:rsid w:val="004717F1"/>
    <w:rsid w:val="00473818"/>
    <w:rsid w:val="00473D5E"/>
    <w:rsid w:val="004765A3"/>
    <w:rsid w:val="004776E1"/>
    <w:rsid w:val="004819BE"/>
    <w:rsid w:val="004836EC"/>
    <w:rsid w:val="00484000"/>
    <w:rsid w:val="004850C8"/>
    <w:rsid w:val="004876C2"/>
    <w:rsid w:val="00493F44"/>
    <w:rsid w:val="004954DB"/>
    <w:rsid w:val="00495985"/>
    <w:rsid w:val="004A1792"/>
    <w:rsid w:val="004A1FB6"/>
    <w:rsid w:val="004B0C31"/>
    <w:rsid w:val="004B3CD4"/>
    <w:rsid w:val="004B4AF6"/>
    <w:rsid w:val="004C0D62"/>
    <w:rsid w:val="004C3B4D"/>
    <w:rsid w:val="004C4F7A"/>
    <w:rsid w:val="004C50A3"/>
    <w:rsid w:val="004C519B"/>
    <w:rsid w:val="004D1373"/>
    <w:rsid w:val="004D1391"/>
    <w:rsid w:val="004D2BE0"/>
    <w:rsid w:val="004D3EEC"/>
    <w:rsid w:val="004D4427"/>
    <w:rsid w:val="004D6523"/>
    <w:rsid w:val="004E0F6B"/>
    <w:rsid w:val="004E2C44"/>
    <w:rsid w:val="004E2FCE"/>
    <w:rsid w:val="004E34D7"/>
    <w:rsid w:val="004E544B"/>
    <w:rsid w:val="004E620D"/>
    <w:rsid w:val="004E65CA"/>
    <w:rsid w:val="004F0713"/>
    <w:rsid w:val="004F0D8A"/>
    <w:rsid w:val="004F5AEA"/>
    <w:rsid w:val="00504AAC"/>
    <w:rsid w:val="0050610E"/>
    <w:rsid w:val="0050661C"/>
    <w:rsid w:val="00507501"/>
    <w:rsid w:val="00514328"/>
    <w:rsid w:val="0051436B"/>
    <w:rsid w:val="005156BE"/>
    <w:rsid w:val="00516D0F"/>
    <w:rsid w:val="00526269"/>
    <w:rsid w:val="00530CAA"/>
    <w:rsid w:val="005312E4"/>
    <w:rsid w:val="00531509"/>
    <w:rsid w:val="00531ECD"/>
    <w:rsid w:val="00533F51"/>
    <w:rsid w:val="00534947"/>
    <w:rsid w:val="005363B5"/>
    <w:rsid w:val="0054040C"/>
    <w:rsid w:val="005422D7"/>
    <w:rsid w:val="00550726"/>
    <w:rsid w:val="005518BD"/>
    <w:rsid w:val="00552700"/>
    <w:rsid w:val="005527FB"/>
    <w:rsid w:val="00552CCC"/>
    <w:rsid w:val="00552F54"/>
    <w:rsid w:val="00555101"/>
    <w:rsid w:val="00557BC8"/>
    <w:rsid w:val="00557C6D"/>
    <w:rsid w:val="005621B1"/>
    <w:rsid w:val="00564BF2"/>
    <w:rsid w:val="00570BE2"/>
    <w:rsid w:val="005721F4"/>
    <w:rsid w:val="0057779C"/>
    <w:rsid w:val="00583144"/>
    <w:rsid w:val="005849E5"/>
    <w:rsid w:val="0058669A"/>
    <w:rsid w:val="005877C9"/>
    <w:rsid w:val="005907A7"/>
    <w:rsid w:val="00592E0B"/>
    <w:rsid w:val="00594B63"/>
    <w:rsid w:val="00594D89"/>
    <w:rsid w:val="005A060F"/>
    <w:rsid w:val="005A2973"/>
    <w:rsid w:val="005A5118"/>
    <w:rsid w:val="005A6975"/>
    <w:rsid w:val="005B1703"/>
    <w:rsid w:val="005B194B"/>
    <w:rsid w:val="005B1E64"/>
    <w:rsid w:val="005B1ED9"/>
    <w:rsid w:val="005B62F5"/>
    <w:rsid w:val="005C23F3"/>
    <w:rsid w:val="005C4B3D"/>
    <w:rsid w:val="005C7EB2"/>
    <w:rsid w:val="005D1FCC"/>
    <w:rsid w:val="005D46AD"/>
    <w:rsid w:val="005E3AEA"/>
    <w:rsid w:val="005E4494"/>
    <w:rsid w:val="005F3D4F"/>
    <w:rsid w:val="00602D50"/>
    <w:rsid w:val="00603989"/>
    <w:rsid w:val="00607F8E"/>
    <w:rsid w:val="00610CF8"/>
    <w:rsid w:val="00612982"/>
    <w:rsid w:val="0061773A"/>
    <w:rsid w:val="00617CCA"/>
    <w:rsid w:val="006211D0"/>
    <w:rsid w:val="00621F5A"/>
    <w:rsid w:val="00622A0A"/>
    <w:rsid w:val="00622D4F"/>
    <w:rsid w:val="00623631"/>
    <w:rsid w:val="00626B38"/>
    <w:rsid w:val="0062744C"/>
    <w:rsid w:val="00634652"/>
    <w:rsid w:val="006415FC"/>
    <w:rsid w:val="0064271B"/>
    <w:rsid w:val="00645876"/>
    <w:rsid w:val="00650EB5"/>
    <w:rsid w:val="006519A2"/>
    <w:rsid w:val="0065202F"/>
    <w:rsid w:val="006526CC"/>
    <w:rsid w:val="00653883"/>
    <w:rsid w:val="00661053"/>
    <w:rsid w:val="006622FF"/>
    <w:rsid w:val="00662C9F"/>
    <w:rsid w:val="0066351B"/>
    <w:rsid w:val="006635C7"/>
    <w:rsid w:val="00667321"/>
    <w:rsid w:val="006749D0"/>
    <w:rsid w:val="00686B44"/>
    <w:rsid w:val="00690FC5"/>
    <w:rsid w:val="006911AD"/>
    <w:rsid w:val="00695528"/>
    <w:rsid w:val="006955D7"/>
    <w:rsid w:val="00695AEA"/>
    <w:rsid w:val="00697987"/>
    <w:rsid w:val="006A309D"/>
    <w:rsid w:val="006A368C"/>
    <w:rsid w:val="006A6869"/>
    <w:rsid w:val="006B1BDE"/>
    <w:rsid w:val="006B4137"/>
    <w:rsid w:val="006B58BD"/>
    <w:rsid w:val="006B607A"/>
    <w:rsid w:val="006C0247"/>
    <w:rsid w:val="006C6488"/>
    <w:rsid w:val="006D0A54"/>
    <w:rsid w:val="006D1568"/>
    <w:rsid w:val="006D4595"/>
    <w:rsid w:val="006D477B"/>
    <w:rsid w:val="006D657A"/>
    <w:rsid w:val="006D68D4"/>
    <w:rsid w:val="006D6940"/>
    <w:rsid w:val="006E1807"/>
    <w:rsid w:val="006E67EF"/>
    <w:rsid w:val="006E743F"/>
    <w:rsid w:val="006F01D2"/>
    <w:rsid w:val="006F2077"/>
    <w:rsid w:val="006F3EA5"/>
    <w:rsid w:val="006F5AF0"/>
    <w:rsid w:val="006F615E"/>
    <w:rsid w:val="007002E2"/>
    <w:rsid w:val="00703651"/>
    <w:rsid w:val="00705F96"/>
    <w:rsid w:val="00707097"/>
    <w:rsid w:val="00710580"/>
    <w:rsid w:val="00710C09"/>
    <w:rsid w:val="00712F83"/>
    <w:rsid w:val="00714472"/>
    <w:rsid w:val="0071692F"/>
    <w:rsid w:val="00720149"/>
    <w:rsid w:val="00721B25"/>
    <w:rsid w:val="007228C3"/>
    <w:rsid w:val="00723864"/>
    <w:rsid w:val="007238AB"/>
    <w:rsid w:val="0072601F"/>
    <w:rsid w:val="00730784"/>
    <w:rsid w:val="00730907"/>
    <w:rsid w:val="00731051"/>
    <w:rsid w:val="00734620"/>
    <w:rsid w:val="0073526A"/>
    <w:rsid w:val="007376F6"/>
    <w:rsid w:val="007513A0"/>
    <w:rsid w:val="00753C9D"/>
    <w:rsid w:val="00753E42"/>
    <w:rsid w:val="007551C3"/>
    <w:rsid w:val="00755388"/>
    <w:rsid w:val="007557E2"/>
    <w:rsid w:val="00756B0A"/>
    <w:rsid w:val="007578D1"/>
    <w:rsid w:val="00760941"/>
    <w:rsid w:val="00763A67"/>
    <w:rsid w:val="00763EA9"/>
    <w:rsid w:val="007657DC"/>
    <w:rsid w:val="00765ADF"/>
    <w:rsid w:val="00767AFF"/>
    <w:rsid w:val="00770A4D"/>
    <w:rsid w:val="0077126F"/>
    <w:rsid w:val="00773982"/>
    <w:rsid w:val="00773DDD"/>
    <w:rsid w:val="0077428B"/>
    <w:rsid w:val="00774EF3"/>
    <w:rsid w:val="00776283"/>
    <w:rsid w:val="007764F9"/>
    <w:rsid w:val="007768C6"/>
    <w:rsid w:val="00786C7A"/>
    <w:rsid w:val="00787BF5"/>
    <w:rsid w:val="00787C69"/>
    <w:rsid w:val="00796FFE"/>
    <w:rsid w:val="00797A50"/>
    <w:rsid w:val="007A067F"/>
    <w:rsid w:val="007A66CB"/>
    <w:rsid w:val="007A6909"/>
    <w:rsid w:val="007B40C7"/>
    <w:rsid w:val="007B5DC0"/>
    <w:rsid w:val="007C0D13"/>
    <w:rsid w:val="007C128B"/>
    <w:rsid w:val="007C212B"/>
    <w:rsid w:val="007D1F3C"/>
    <w:rsid w:val="007D2818"/>
    <w:rsid w:val="007D3C66"/>
    <w:rsid w:val="007D4416"/>
    <w:rsid w:val="007D695B"/>
    <w:rsid w:val="007E50B7"/>
    <w:rsid w:val="007E6610"/>
    <w:rsid w:val="007E7862"/>
    <w:rsid w:val="007F0831"/>
    <w:rsid w:val="007F10CB"/>
    <w:rsid w:val="007F1898"/>
    <w:rsid w:val="007F40AB"/>
    <w:rsid w:val="007F43F6"/>
    <w:rsid w:val="007F7DDF"/>
    <w:rsid w:val="00803521"/>
    <w:rsid w:val="008040D8"/>
    <w:rsid w:val="008051D4"/>
    <w:rsid w:val="00810FFB"/>
    <w:rsid w:val="00811BB4"/>
    <w:rsid w:val="00821BE3"/>
    <w:rsid w:val="00821E0C"/>
    <w:rsid w:val="008239C8"/>
    <w:rsid w:val="00824AEE"/>
    <w:rsid w:val="00830764"/>
    <w:rsid w:val="00835806"/>
    <w:rsid w:val="00836552"/>
    <w:rsid w:val="00836CCA"/>
    <w:rsid w:val="008400BD"/>
    <w:rsid w:val="008413DE"/>
    <w:rsid w:val="008419B6"/>
    <w:rsid w:val="00843F3D"/>
    <w:rsid w:val="0085228D"/>
    <w:rsid w:val="00852F85"/>
    <w:rsid w:val="008541A9"/>
    <w:rsid w:val="008547DD"/>
    <w:rsid w:val="00860D79"/>
    <w:rsid w:val="00860EAC"/>
    <w:rsid w:val="00862C3A"/>
    <w:rsid w:val="00870F88"/>
    <w:rsid w:val="00872DA9"/>
    <w:rsid w:val="00877F75"/>
    <w:rsid w:val="0088011E"/>
    <w:rsid w:val="00880985"/>
    <w:rsid w:val="008826FC"/>
    <w:rsid w:val="00884BD6"/>
    <w:rsid w:val="008872A4"/>
    <w:rsid w:val="00891A1F"/>
    <w:rsid w:val="008953B3"/>
    <w:rsid w:val="0089780F"/>
    <w:rsid w:val="008A09E3"/>
    <w:rsid w:val="008A194C"/>
    <w:rsid w:val="008A4D92"/>
    <w:rsid w:val="008A507A"/>
    <w:rsid w:val="008A6037"/>
    <w:rsid w:val="008B5AFF"/>
    <w:rsid w:val="008B6135"/>
    <w:rsid w:val="008B6B4F"/>
    <w:rsid w:val="008B7527"/>
    <w:rsid w:val="008B78D8"/>
    <w:rsid w:val="008B7F27"/>
    <w:rsid w:val="008C0254"/>
    <w:rsid w:val="008C15D1"/>
    <w:rsid w:val="008C1FC6"/>
    <w:rsid w:val="008C4BAF"/>
    <w:rsid w:val="008D2C99"/>
    <w:rsid w:val="008D351E"/>
    <w:rsid w:val="008E15CA"/>
    <w:rsid w:val="008E277B"/>
    <w:rsid w:val="008E3B29"/>
    <w:rsid w:val="008E6243"/>
    <w:rsid w:val="008E6904"/>
    <w:rsid w:val="008F00B2"/>
    <w:rsid w:val="008F3DD7"/>
    <w:rsid w:val="008F42BA"/>
    <w:rsid w:val="008F459C"/>
    <w:rsid w:val="008F5F13"/>
    <w:rsid w:val="008F6D24"/>
    <w:rsid w:val="008F7D03"/>
    <w:rsid w:val="00900378"/>
    <w:rsid w:val="00905311"/>
    <w:rsid w:val="0090586F"/>
    <w:rsid w:val="00905D6E"/>
    <w:rsid w:val="00907755"/>
    <w:rsid w:val="0091145F"/>
    <w:rsid w:val="009150FA"/>
    <w:rsid w:val="00916E5F"/>
    <w:rsid w:val="00916FA6"/>
    <w:rsid w:val="00923E34"/>
    <w:rsid w:val="0092402E"/>
    <w:rsid w:val="00924C25"/>
    <w:rsid w:val="00927CC1"/>
    <w:rsid w:val="00930D53"/>
    <w:rsid w:val="009314AC"/>
    <w:rsid w:val="009374C9"/>
    <w:rsid w:val="0095154D"/>
    <w:rsid w:val="00954A8D"/>
    <w:rsid w:val="00957AA7"/>
    <w:rsid w:val="00960F46"/>
    <w:rsid w:val="009618A0"/>
    <w:rsid w:val="00963827"/>
    <w:rsid w:val="00963D14"/>
    <w:rsid w:val="00965041"/>
    <w:rsid w:val="00970C08"/>
    <w:rsid w:val="009711DF"/>
    <w:rsid w:val="00972618"/>
    <w:rsid w:val="00973637"/>
    <w:rsid w:val="0097438A"/>
    <w:rsid w:val="00981A1A"/>
    <w:rsid w:val="00983F6B"/>
    <w:rsid w:val="009866D6"/>
    <w:rsid w:val="00992815"/>
    <w:rsid w:val="00995BBA"/>
    <w:rsid w:val="00997FA6"/>
    <w:rsid w:val="00997FCD"/>
    <w:rsid w:val="009A0B86"/>
    <w:rsid w:val="009A1D22"/>
    <w:rsid w:val="009A73B6"/>
    <w:rsid w:val="009B2523"/>
    <w:rsid w:val="009B6366"/>
    <w:rsid w:val="009C0C83"/>
    <w:rsid w:val="009C250A"/>
    <w:rsid w:val="009C639E"/>
    <w:rsid w:val="009C6D9B"/>
    <w:rsid w:val="009C7C89"/>
    <w:rsid w:val="009D0E3D"/>
    <w:rsid w:val="009D6469"/>
    <w:rsid w:val="009D77B8"/>
    <w:rsid w:val="009E0114"/>
    <w:rsid w:val="009E25A1"/>
    <w:rsid w:val="009E41BB"/>
    <w:rsid w:val="009F2BB1"/>
    <w:rsid w:val="00A01264"/>
    <w:rsid w:val="00A03805"/>
    <w:rsid w:val="00A03A0A"/>
    <w:rsid w:val="00A075E2"/>
    <w:rsid w:val="00A103AA"/>
    <w:rsid w:val="00A10E85"/>
    <w:rsid w:val="00A1169F"/>
    <w:rsid w:val="00A14D68"/>
    <w:rsid w:val="00A14DEA"/>
    <w:rsid w:val="00A21D6C"/>
    <w:rsid w:val="00A222C8"/>
    <w:rsid w:val="00A25B76"/>
    <w:rsid w:val="00A25B93"/>
    <w:rsid w:val="00A26A22"/>
    <w:rsid w:val="00A27355"/>
    <w:rsid w:val="00A27926"/>
    <w:rsid w:val="00A31306"/>
    <w:rsid w:val="00A3226B"/>
    <w:rsid w:val="00A328FE"/>
    <w:rsid w:val="00A34C7B"/>
    <w:rsid w:val="00A36D82"/>
    <w:rsid w:val="00A37B89"/>
    <w:rsid w:val="00A435D5"/>
    <w:rsid w:val="00A43AA3"/>
    <w:rsid w:val="00A45161"/>
    <w:rsid w:val="00A461ED"/>
    <w:rsid w:val="00A504E7"/>
    <w:rsid w:val="00A50E19"/>
    <w:rsid w:val="00A53DB8"/>
    <w:rsid w:val="00A60C0A"/>
    <w:rsid w:val="00A60F07"/>
    <w:rsid w:val="00A6162E"/>
    <w:rsid w:val="00A63C14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5850"/>
    <w:rsid w:val="00A76062"/>
    <w:rsid w:val="00A77414"/>
    <w:rsid w:val="00A807B7"/>
    <w:rsid w:val="00A846F4"/>
    <w:rsid w:val="00A870A2"/>
    <w:rsid w:val="00A90617"/>
    <w:rsid w:val="00A916B1"/>
    <w:rsid w:val="00A93724"/>
    <w:rsid w:val="00AA46E9"/>
    <w:rsid w:val="00AA4726"/>
    <w:rsid w:val="00AA51C2"/>
    <w:rsid w:val="00AA5FB3"/>
    <w:rsid w:val="00AA7E66"/>
    <w:rsid w:val="00AB1DA8"/>
    <w:rsid w:val="00AB3B8F"/>
    <w:rsid w:val="00AB5CB2"/>
    <w:rsid w:val="00AB6183"/>
    <w:rsid w:val="00AB66F9"/>
    <w:rsid w:val="00AB7D20"/>
    <w:rsid w:val="00AC4379"/>
    <w:rsid w:val="00AC6F48"/>
    <w:rsid w:val="00AE1D31"/>
    <w:rsid w:val="00AE321C"/>
    <w:rsid w:val="00AF0137"/>
    <w:rsid w:val="00AF0932"/>
    <w:rsid w:val="00AF2B86"/>
    <w:rsid w:val="00AF3748"/>
    <w:rsid w:val="00AF4655"/>
    <w:rsid w:val="00AF781F"/>
    <w:rsid w:val="00AF79EC"/>
    <w:rsid w:val="00AF7CAD"/>
    <w:rsid w:val="00B0359D"/>
    <w:rsid w:val="00B05936"/>
    <w:rsid w:val="00B1556A"/>
    <w:rsid w:val="00B16921"/>
    <w:rsid w:val="00B233E5"/>
    <w:rsid w:val="00B25B0F"/>
    <w:rsid w:val="00B2622B"/>
    <w:rsid w:val="00B27170"/>
    <w:rsid w:val="00B351DF"/>
    <w:rsid w:val="00B354F7"/>
    <w:rsid w:val="00B4068A"/>
    <w:rsid w:val="00B42E21"/>
    <w:rsid w:val="00B474DF"/>
    <w:rsid w:val="00B5101E"/>
    <w:rsid w:val="00B51539"/>
    <w:rsid w:val="00B526BE"/>
    <w:rsid w:val="00B56BED"/>
    <w:rsid w:val="00B60D99"/>
    <w:rsid w:val="00B62894"/>
    <w:rsid w:val="00B648E0"/>
    <w:rsid w:val="00B67FF6"/>
    <w:rsid w:val="00B73FF1"/>
    <w:rsid w:val="00B761B7"/>
    <w:rsid w:val="00B81C42"/>
    <w:rsid w:val="00B83806"/>
    <w:rsid w:val="00B916CB"/>
    <w:rsid w:val="00BA1429"/>
    <w:rsid w:val="00BA15E6"/>
    <w:rsid w:val="00BA1684"/>
    <w:rsid w:val="00BA26AB"/>
    <w:rsid w:val="00BA34D0"/>
    <w:rsid w:val="00BA7042"/>
    <w:rsid w:val="00BA7FA5"/>
    <w:rsid w:val="00BB6BE0"/>
    <w:rsid w:val="00BB7A8C"/>
    <w:rsid w:val="00BC2D24"/>
    <w:rsid w:val="00BC6B89"/>
    <w:rsid w:val="00BD1684"/>
    <w:rsid w:val="00BD531B"/>
    <w:rsid w:val="00BD5DD8"/>
    <w:rsid w:val="00BE1F82"/>
    <w:rsid w:val="00BE68DE"/>
    <w:rsid w:val="00BE70AE"/>
    <w:rsid w:val="00BE76DC"/>
    <w:rsid w:val="00BF2FEE"/>
    <w:rsid w:val="00BF49AA"/>
    <w:rsid w:val="00BF7452"/>
    <w:rsid w:val="00C105A6"/>
    <w:rsid w:val="00C117E8"/>
    <w:rsid w:val="00C15E7C"/>
    <w:rsid w:val="00C21F58"/>
    <w:rsid w:val="00C23D93"/>
    <w:rsid w:val="00C24953"/>
    <w:rsid w:val="00C25EBA"/>
    <w:rsid w:val="00C27F0A"/>
    <w:rsid w:val="00C31702"/>
    <w:rsid w:val="00C318CA"/>
    <w:rsid w:val="00C32AC8"/>
    <w:rsid w:val="00C3527E"/>
    <w:rsid w:val="00C4000A"/>
    <w:rsid w:val="00C46F77"/>
    <w:rsid w:val="00C5184B"/>
    <w:rsid w:val="00C51949"/>
    <w:rsid w:val="00C51CC3"/>
    <w:rsid w:val="00C544D3"/>
    <w:rsid w:val="00C5596F"/>
    <w:rsid w:val="00C63006"/>
    <w:rsid w:val="00C67D24"/>
    <w:rsid w:val="00C720D5"/>
    <w:rsid w:val="00C72B47"/>
    <w:rsid w:val="00C72C55"/>
    <w:rsid w:val="00C76B13"/>
    <w:rsid w:val="00C776BE"/>
    <w:rsid w:val="00C836A0"/>
    <w:rsid w:val="00C83DAE"/>
    <w:rsid w:val="00C9342C"/>
    <w:rsid w:val="00C9411B"/>
    <w:rsid w:val="00CA154F"/>
    <w:rsid w:val="00CA409F"/>
    <w:rsid w:val="00CA6E70"/>
    <w:rsid w:val="00CB1043"/>
    <w:rsid w:val="00CB4AE4"/>
    <w:rsid w:val="00CB4C60"/>
    <w:rsid w:val="00CC0CB9"/>
    <w:rsid w:val="00CC48A2"/>
    <w:rsid w:val="00CC4F11"/>
    <w:rsid w:val="00CC7D0F"/>
    <w:rsid w:val="00CE0FAA"/>
    <w:rsid w:val="00CE47CA"/>
    <w:rsid w:val="00CE58F3"/>
    <w:rsid w:val="00CE5E29"/>
    <w:rsid w:val="00CF0838"/>
    <w:rsid w:val="00CF57E2"/>
    <w:rsid w:val="00D018B2"/>
    <w:rsid w:val="00D05A70"/>
    <w:rsid w:val="00D112E4"/>
    <w:rsid w:val="00D134AE"/>
    <w:rsid w:val="00D14E31"/>
    <w:rsid w:val="00D16E70"/>
    <w:rsid w:val="00D21157"/>
    <w:rsid w:val="00D212E5"/>
    <w:rsid w:val="00D22766"/>
    <w:rsid w:val="00D229CB"/>
    <w:rsid w:val="00D23963"/>
    <w:rsid w:val="00D239B0"/>
    <w:rsid w:val="00D2566A"/>
    <w:rsid w:val="00D34C6A"/>
    <w:rsid w:val="00D37178"/>
    <w:rsid w:val="00D37759"/>
    <w:rsid w:val="00D40C4A"/>
    <w:rsid w:val="00D4293D"/>
    <w:rsid w:val="00D43365"/>
    <w:rsid w:val="00D46EFE"/>
    <w:rsid w:val="00D47E95"/>
    <w:rsid w:val="00D50FC8"/>
    <w:rsid w:val="00D51A07"/>
    <w:rsid w:val="00D6088E"/>
    <w:rsid w:val="00D62C07"/>
    <w:rsid w:val="00D72435"/>
    <w:rsid w:val="00D73ADF"/>
    <w:rsid w:val="00D830C9"/>
    <w:rsid w:val="00D83758"/>
    <w:rsid w:val="00D85B4D"/>
    <w:rsid w:val="00D8765C"/>
    <w:rsid w:val="00D9031B"/>
    <w:rsid w:val="00D93A1D"/>
    <w:rsid w:val="00D957E2"/>
    <w:rsid w:val="00DA044F"/>
    <w:rsid w:val="00DA31AC"/>
    <w:rsid w:val="00DA3C88"/>
    <w:rsid w:val="00DB1550"/>
    <w:rsid w:val="00DB1787"/>
    <w:rsid w:val="00DB20E8"/>
    <w:rsid w:val="00DB2140"/>
    <w:rsid w:val="00DB2621"/>
    <w:rsid w:val="00DB45DC"/>
    <w:rsid w:val="00DB59B3"/>
    <w:rsid w:val="00DC2343"/>
    <w:rsid w:val="00DC24F3"/>
    <w:rsid w:val="00DC2DE1"/>
    <w:rsid w:val="00DC2EC9"/>
    <w:rsid w:val="00DD3F8C"/>
    <w:rsid w:val="00DD46C8"/>
    <w:rsid w:val="00DD5023"/>
    <w:rsid w:val="00DD5C6B"/>
    <w:rsid w:val="00DD707E"/>
    <w:rsid w:val="00DE0582"/>
    <w:rsid w:val="00DE6491"/>
    <w:rsid w:val="00DE79DB"/>
    <w:rsid w:val="00DF011E"/>
    <w:rsid w:val="00DF03F8"/>
    <w:rsid w:val="00DF0CD6"/>
    <w:rsid w:val="00DF2675"/>
    <w:rsid w:val="00DF37C4"/>
    <w:rsid w:val="00E00282"/>
    <w:rsid w:val="00E00294"/>
    <w:rsid w:val="00E02640"/>
    <w:rsid w:val="00E0328F"/>
    <w:rsid w:val="00E04F74"/>
    <w:rsid w:val="00E055EB"/>
    <w:rsid w:val="00E11FCF"/>
    <w:rsid w:val="00E152E3"/>
    <w:rsid w:val="00E16B53"/>
    <w:rsid w:val="00E17755"/>
    <w:rsid w:val="00E20F6E"/>
    <w:rsid w:val="00E2291A"/>
    <w:rsid w:val="00E25631"/>
    <w:rsid w:val="00E26D43"/>
    <w:rsid w:val="00E31CED"/>
    <w:rsid w:val="00E347D2"/>
    <w:rsid w:val="00E34B93"/>
    <w:rsid w:val="00E3677A"/>
    <w:rsid w:val="00E378E2"/>
    <w:rsid w:val="00E40F92"/>
    <w:rsid w:val="00E42ECF"/>
    <w:rsid w:val="00E43AAB"/>
    <w:rsid w:val="00E4407E"/>
    <w:rsid w:val="00E44F3C"/>
    <w:rsid w:val="00E458D8"/>
    <w:rsid w:val="00E50051"/>
    <w:rsid w:val="00E52AA5"/>
    <w:rsid w:val="00E53463"/>
    <w:rsid w:val="00E542CD"/>
    <w:rsid w:val="00E56D5A"/>
    <w:rsid w:val="00E56EE4"/>
    <w:rsid w:val="00E56FEF"/>
    <w:rsid w:val="00E64C32"/>
    <w:rsid w:val="00E707E4"/>
    <w:rsid w:val="00E730F5"/>
    <w:rsid w:val="00E73587"/>
    <w:rsid w:val="00E8152C"/>
    <w:rsid w:val="00E82310"/>
    <w:rsid w:val="00E83667"/>
    <w:rsid w:val="00E83708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A37AB"/>
    <w:rsid w:val="00EB7663"/>
    <w:rsid w:val="00EB7E42"/>
    <w:rsid w:val="00EC0BCE"/>
    <w:rsid w:val="00EC0BDB"/>
    <w:rsid w:val="00EC505B"/>
    <w:rsid w:val="00ED035E"/>
    <w:rsid w:val="00ED23AA"/>
    <w:rsid w:val="00ED307B"/>
    <w:rsid w:val="00ED4DE9"/>
    <w:rsid w:val="00ED6C05"/>
    <w:rsid w:val="00ED7D69"/>
    <w:rsid w:val="00EE0353"/>
    <w:rsid w:val="00EE5721"/>
    <w:rsid w:val="00EE5C21"/>
    <w:rsid w:val="00EF0348"/>
    <w:rsid w:val="00EF069D"/>
    <w:rsid w:val="00EF1F90"/>
    <w:rsid w:val="00EF513B"/>
    <w:rsid w:val="00EF661D"/>
    <w:rsid w:val="00EF7D05"/>
    <w:rsid w:val="00F02DA2"/>
    <w:rsid w:val="00F07543"/>
    <w:rsid w:val="00F129E6"/>
    <w:rsid w:val="00F13680"/>
    <w:rsid w:val="00F145E7"/>
    <w:rsid w:val="00F151CC"/>
    <w:rsid w:val="00F15862"/>
    <w:rsid w:val="00F165C6"/>
    <w:rsid w:val="00F17B1F"/>
    <w:rsid w:val="00F17DBC"/>
    <w:rsid w:val="00F22043"/>
    <w:rsid w:val="00F24A41"/>
    <w:rsid w:val="00F326E5"/>
    <w:rsid w:val="00F34051"/>
    <w:rsid w:val="00F344CA"/>
    <w:rsid w:val="00F3605E"/>
    <w:rsid w:val="00F37E31"/>
    <w:rsid w:val="00F42438"/>
    <w:rsid w:val="00F441AC"/>
    <w:rsid w:val="00F46348"/>
    <w:rsid w:val="00F46901"/>
    <w:rsid w:val="00F5000D"/>
    <w:rsid w:val="00F504E4"/>
    <w:rsid w:val="00F50E02"/>
    <w:rsid w:val="00F53871"/>
    <w:rsid w:val="00F55E76"/>
    <w:rsid w:val="00F56848"/>
    <w:rsid w:val="00F618DE"/>
    <w:rsid w:val="00F6434C"/>
    <w:rsid w:val="00F65050"/>
    <w:rsid w:val="00F65F22"/>
    <w:rsid w:val="00F660E7"/>
    <w:rsid w:val="00F67905"/>
    <w:rsid w:val="00F72C64"/>
    <w:rsid w:val="00F7302D"/>
    <w:rsid w:val="00F770E1"/>
    <w:rsid w:val="00F80A00"/>
    <w:rsid w:val="00F82158"/>
    <w:rsid w:val="00F83AB4"/>
    <w:rsid w:val="00F86F6E"/>
    <w:rsid w:val="00F86F72"/>
    <w:rsid w:val="00F873CC"/>
    <w:rsid w:val="00F96C72"/>
    <w:rsid w:val="00F97F11"/>
    <w:rsid w:val="00FA1C71"/>
    <w:rsid w:val="00FA3277"/>
    <w:rsid w:val="00FA329F"/>
    <w:rsid w:val="00FA433E"/>
    <w:rsid w:val="00FA5DA4"/>
    <w:rsid w:val="00FA5FAF"/>
    <w:rsid w:val="00FB08BF"/>
    <w:rsid w:val="00FB18C0"/>
    <w:rsid w:val="00FB20DE"/>
    <w:rsid w:val="00FB3990"/>
    <w:rsid w:val="00FB49C1"/>
    <w:rsid w:val="00FB7D36"/>
    <w:rsid w:val="00FC1165"/>
    <w:rsid w:val="00FC3C05"/>
    <w:rsid w:val="00FC5225"/>
    <w:rsid w:val="00FC6664"/>
    <w:rsid w:val="00FD2C74"/>
    <w:rsid w:val="00FD5525"/>
    <w:rsid w:val="00FD62A0"/>
    <w:rsid w:val="00FD6911"/>
    <w:rsid w:val="00FE0307"/>
    <w:rsid w:val="00FE32F1"/>
    <w:rsid w:val="00FE605B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2EF91-F432-4870-BA2B-0E5AAC4D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40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6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b">
    <w:name w:val="Основной текст с отступом Знак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14E31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semiHidden/>
    <w:unhideWhenUsed/>
    <w:rsid w:val="000C2A44"/>
    <w:rPr>
      <w:sz w:val="20"/>
      <w:szCs w:val="20"/>
    </w:rPr>
  </w:style>
  <w:style w:type="character" w:styleId="af2">
    <w:name w:val="footnote reference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3">
    <w:name w:val="annotation reference"/>
    <w:uiPriority w:val="99"/>
    <w:rsid w:val="0000278D"/>
    <w:rPr>
      <w:sz w:val="16"/>
      <w:szCs w:val="16"/>
    </w:rPr>
  </w:style>
  <w:style w:type="paragraph" w:styleId="af4">
    <w:name w:val="annotation text"/>
    <w:basedOn w:val="a"/>
    <w:semiHidden/>
    <w:rsid w:val="0000278D"/>
    <w:rPr>
      <w:sz w:val="20"/>
      <w:szCs w:val="20"/>
    </w:rPr>
  </w:style>
  <w:style w:type="paragraph" w:styleId="af5">
    <w:name w:val="annotation subject"/>
    <w:basedOn w:val="af4"/>
    <w:next w:val="af4"/>
    <w:semiHidden/>
    <w:rsid w:val="0000278D"/>
    <w:rPr>
      <w:b/>
      <w:bCs/>
    </w:rPr>
  </w:style>
  <w:style w:type="paragraph" w:customStyle="1" w:styleId="Style2">
    <w:name w:val="Style2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37B8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423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0640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640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6">
    <w:name w:val="page number"/>
    <w:basedOn w:val="a0"/>
    <w:rsid w:val="00557BC8"/>
  </w:style>
  <w:style w:type="paragraph" w:customStyle="1" w:styleId="af7">
    <w:name w:val="Знак"/>
    <w:basedOn w:val="a"/>
    <w:rsid w:val="008E690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nformat">
    <w:name w:val="ConsPlusNonformat"/>
    <w:uiPriority w:val="99"/>
    <w:rsid w:val="005721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1509-CAED-40BE-ABE1-53B42570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9962</CharactersWithSpaces>
  <SharedDoc>false</SharedDoc>
  <HLinks>
    <vt:vector size="6" baseType="variant"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mailto:Sp@n-vartovsk.ru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Любецкая Анна Владимировна</cp:lastModifiedBy>
  <cp:revision>9</cp:revision>
  <cp:lastPrinted>2015-11-27T04:56:00Z</cp:lastPrinted>
  <dcterms:created xsi:type="dcterms:W3CDTF">2020-06-22T11:38:00Z</dcterms:created>
  <dcterms:modified xsi:type="dcterms:W3CDTF">2020-06-23T07:06:00Z</dcterms:modified>
</cp:coreProperties>
</file>